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78.0" w:type="dxa"/>
        <w:jc w:val="left"/>
        <w:tblInd w:w="-108.0" w:type="dxa"/>
        <w:tblLayout w:type="fixed"/>
        <w:tblLook w:val="0000"/>
      </w:tblPr>
      <w:tblGrid>
        <w:gridCol w:w="9778"/>
        <w:tblGridChange w:id="0">
          <w:tblGrid>
            <w:gridCol w:w="97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2">
            <w:pPr>
              <w:spacing w:after="0" w:before="0" w:line="240" w:lineRule="auto"/>
              <w:jc w:val="center"/>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ALLEGATO E – ORGANIZZAZIONI IMPRENDITORIALI</w:t>
            </w:r>
            <w:r w:rsidDel="00000000" w:rsidR="00000000" w:rsidRPr="00000000">
              <w:rPr>
                <w:rtl w:val="0"/>
              </w:rPr>
            </w:r>
          </w:p>
          <w:p w:rsidR="00000000" w:rsidDel="00000000" w:rsidP="00000000" w:rsidRDefault="00000000" w:rsidRPr="00000000" w14:paraId="00000003">
            <w:pPr>
              <w:spacing w:after="0" w:before="0" w:line="240" w:lineRule="auto"/>
              <w:jc w:val="center"/>
              <w:rPr>
                <w:vertAlign w:val="baseline"/>
              </w:rPr>
            </w:pPr>
            <w:r w:rsidDel="00000000" w:rsidR="00000000" w:rsidRPr="00000000">
              <w:rPr>
                <w:rFonts w:ascii="Times New Roman" w:cs="Times New Roman" w:eastAsia="Times New Roman" w:hAnsi="Times New Roman"/>
                <w:sz w:val="20"/>
                <w:szCs w:val="20"/>
                <w:vertAlign w:val="baseline"/>
                <w:rtl w:val="0"/>
              </w:rPr>
              <w:t xml:space="preserve">(articolo 4, D.M. n. 156/2011)</w:t>
            </w:r>
            <w:r w:rsidDel="00000000" w:rsidR="00000000" w:rsidRPr="00000000">
              <w:rPr>
                <w:rtl w:val="0"/>
              </w:rPr>
            </w:r>
          </w:p>
          <w:p w:rsidR="00000000" w:rsidDel="00000000" w:rsidP="00000000" w:rsidRDefault="00000000" w:rsidRPr="00000000" w14:paraId="00000004">
            <w:pPr>
              <w:spacing w:after="0" w:before="0" w:line="240" w:lineRule="auto"/>
              <w:jc w:val="center"/>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DICHIARAZIONE DI APPARENTAMENTO</w:t>
            </w:r>
            <w:r w:rsidDel="00000000" w:rsidR="00000000" w:rsidRPr="00000000">
              <w:rPr>
                <w:rtl w:val="0"/>
              </w:rPr>
            </w:r>
          </w:p>
        </w:tc>
      </w:tr>
    </w:tbl>
    <w:p w:rsidR="00000000" w:rsidDel="00000000" w:rsidP="00000000" w:rsidRDefault="00000000" w:rsidRPr="00000000" w14:paraId="00000005">
      <w:pPr>
        <w:rPr>
          <w:sz w:val="24"/>
          <w:szCs w:val="24"/>
          <w:vertAlign w:val="baseline"/>
        </w:rPr>
      </w:pPr>
      <w:r w:rsidDel="00000000" w:rsidR="00000000" w:rsidRPr="00000000">
        <w:rPr>
          <w:rtl w:val="0"/>
        </w:rPr>
      </w:r>
    </w:p>
    <w:p w:rsidR="00000000" w:rsidDel="00000000" w:rsidP="00000000" w:rsidRDefault="00000000" w:rsidRPr="00000000" w14:paraId="00000006">
      <w:pPr>
        <w:spacing w:after="0" w:before="0" w:line="240" w:lineRule="auto"/>
        <w:rPr>
          <w:vertAlign w:val="baseline"/>
        </w:rPr>
      </w:pPr>
      <w:r w:rsidDel="00000000" w:rsidR="00000000" w:rsidRPr="00000000">
        <w:rPr>
          <w:rFonts w:ascii="Times New Roman" w:cs="Times New Roman" w:eastAsia="Times New Roman" w:hAnsi="Times New Roman"/>
          <w:sz w:val="24"/>
          <w:szCs w:val="24"/>
          <w:vertAlign w:val="baseline"/>
          <w:rtl w:val="0"/>
        </w:rPr>
        <w:t xml:space="preserve">I sottoscritti:</w:t>
      </w:r>
      <w:r w:rsidDel="00000000" w:rsidR="00000000" w:rsidRPr="00000000">
        <w:rPr>
          <w:rtl w:val="0"/>
        </w:rPr>
      </w:r>
    </w:p>
    <w:p w:rsidR="00000000" w:rsidDel="00000000" w:rsidP="00000000" w:rsidRDefault="00000000" w:rsidRPr="00000000" w14:paraId="00000007">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spacing w:after="0" w:before="0" w:line="240" w:lineRule="auto"/>
        <w:rPr>
          <w:vertAlign w:val="baseline"/>
        </w:rPr>
      </w:pPr>
      <w:r w:rsidDel="00000000" w:rsidR="00000000" w:rsidRPr="00000000">
        <w:rPr>
          <w:rFonts w:ascii="Times New Roman" w:cs="Times New Roman" w:eastAsia="Times New Roman" w:hAnsi="Times New Roman"/>
          <w:sz w:val="24"/>
          <w:szCs w:val="24"/>
          <w:vertAlign w:val="baseline"/>
          <w:rtl w:val="0"/>
        </w:rPr>
        <w:t xml:space="preserve">1) …………………………………. in qualità di legale rappresentante dell’…….……….………....;</w:t>
      </w:r>
      <w:r w:rsidDel="00000000" w:rsidR="00000000" w:rsidRPr="00000000">
        <w:rPr>
          <w:rtl w:val="0"/>
        </w:rPr>
      </w:r>
    </w:p>
    <w:p w:rsidR="00000000" w:rsidDel="00000000" w:rsidP="00000000" w:rsidRDefault="00000000" w:rsidRPr="00000000" w14:paraId="00000009">
      <w:pPr>
        <w:spacing w:after="0" w:before="0" w:line="240" w:lineRule="auto"/>
        <w:rPr>
          <w:vertAlign w:val="baseline"/>
        </w:rPr>
      </w:pPr>
      <w:r w:rsidDel="00000000" w:rsidR="00000000" w:rsidRPr="00000000">
        <w:rPr>
          <w:rFonts w:ascii="Times New Roman" w:cs="Times New Roman" w:eastAsia="Times New Roman" w:hAnsi="Times New Roman"/>
          <w:sz w:val="24"/>
          <w:szCs w:val="24"/>
          <w:vertAlign w:val="baseline"/>
          <w:rtl w:val="0"/>
        </w:rPr>
        <w:t xml:space="preserve">2) …………………………………. in qualità di legale rappresentante dell’…..………….………...;</w:t>
      </w:r>
      <w:r w:rsidDel="00000000" w:rsidR="00000000" w:rsidRPr="00000000">
        <w:rPr>
          <w:rtl w:val="0"/>
        </w:rPr>
      </w:r>
    </w:p>
    <w:p w:rsidR="00000000" w:rsidDel="00000000" w:rsidP="00000000" w:rsidRDefault="00000000" w:rsidRPr="00000000" w14:paraId="0000000A">
      <w:pPr>
        <w:spacing w:after="0" w:before="0" w:line="240" w:lineRule="auto"/>
        <w:rPr>
          <w:vertAlign w:val="baseline"/>
        </w:rPr>
      </w:pPr>
      <w:r w:rsidDel="00000000" w:rsidR="00000000" w:rsidRPr="00000000">
        <w:rPr>
          <w:rFonts w:ascii="Times New Roman" w:cs="Times New Roman" w:eastAsia="Times New Roman" w:hAnsi="Times New Roman"/>
          <w:sz w:val="24"/>
          <w:szCs w:val="24"/>
          <w:vertAlign w:val="baseline"/>
          <w:rtl w:val="0"/>
        </w:rPr>
        <w:t xml:space="preserve">3) …………………………………. in qualità di legale rappresentante dell’……………..………....;</w:t>
      </w:r>
      <w:r w:rsidDel="00000000" w:rsidR="00000000" w:rsidRPr="00000000">
        <w:rPr>
          <w:rtl w:val="0"/>
        </w:rPr>
      </w:r>
    </w:p>
    <w:p w:rsidR="00000000" w:rsidDel="00000000" w:rsidP="00000000" w:rsidRDefault="00000000" w:rsidRPr="00000000" w14:paraId="0000000B">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C">
      <w:pPr>
        <w:spacing w:after="0" w:before="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DICHIARANO</w:t>
      </w:r>
      <w:r w:rsidDel="00000000" w:rsidR="00000000" w:rsidRPr="00000000">
        <w:rPr>
          <w:rtl w:val="0"/>
        </w:rPr>
      </w:r>
    </w:p>
    <w:p w:rsidR="00000000" w:rsidDel="00000000" w:rsidP="00000000" w:rsidRDefault="00000000" w:rsidRPr="00000000" w14:paraId="0000000D">
      <w:pPr>
        <w:spacing w:after="0" w:before="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spacing w:after="0" w:before="0"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di concorrere congiuntamente all’assegnazione del/i seggio/i per il/i settore/i …..…………………</w:t>
      </w:r>
      <w:r w:rsidDel="00000000" w:rsidR="00000000" w:rsidRPr="00000000">
        <w:rPr>
          <w:rtl w:val="0"/>
        </w:rPr>
      </w:r>
    </w:p>
    <w:p w:rsidR="00000000" w:rsidDel="00000000" w:rsidP="00000000" w:rsidRDefault="00000000" w:rsidRPr="00000000" w14:paraId="0000000F">
      <w:pPr>
        <w:spacing w:after="0" w:before="0"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nel Consiglio della Camera di commercio I.A.A. di Foggia.</w:t>
      </w:r>
      <w:r w:rsidDel="00000000" w:rsidR="00000000" w:rsidRPr="00000000">
        <w:rPr>
          <w:rtl w:val="0"/>
        </w:rPr>
      </w:r>
    </w:p>
    <w:p w:rsidR="00000000" w:rsidDel="00000000" w:rsidP="00000000" w:rsidRDefault="00000000" w:rsidRPr="00000000" w14:paraId="00000010">
      <w:pPr>
        <w:spacing w:after="0" w:before="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spacing w:after="0" w:before="0"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Per tale motivo presentano, ai sensi dell’articolo 12, comma 2, della Legge 29 dicembre 1993, n. 580 e successive modifiche e integrazioni, </w:t>
      </w:r>
      <w:r w:rsidDel="00000000" w:rsidR="00000000" w:rsidRPr="00000000">
        <w:rPr>
          <w:rFonts w:ascii="Times New Roman" w:cs="Times New Roman" w:eastAsia="Times New Roman" w:hAnsi="Times New Roman"/>
          <w:b w:val="1"/>
          <w:sz w:val="24"/>
          <w:szCs w:val="24"/>
          <w:vertAlign w:val="baseline"/>
          <w:rtl w:val="0"/>
        </w:rPr>
        <w:t xml:space="preserve">disgiuntamente</w:t>
      </w:r>
      <w:r w:rsidDel="00000000" w:rsidR="00000000" w:rsidRPr="00000000">
        <w:rPr>
          <w:rFonts w:ascii="Times New Roman" w:cs="Times New Roman" w:eastAsia="Times New Roman" w:hAnsi="Times New Roman"/>
          <w:sz w:val="24"/>
          <w:szCs w:val="24"/>
          <w:vertAlign w:val="baseline"/>
          <w:rtl w:val="0"/>
        </w:rPr>
        <w:t xml:space="preserve"> i dati e le notizie richieste dalla normativa vigente.</w:t>
      </w:r>
      <w:r w:rsidDel="00000000" w:rsidR="00000000" w:rsidRPr="00000000">
        <w:rPr>
          <w:rtl w:val="0"/>
        </w:rPr>
      </w:r>
    </w:p>
    <w:p w:rsidR="00000000" w:rsidDel="00000000" w:rsidP="00000000" w:rsidRDefault="00000000" w:rsidRPr="00000000" w14:paraId="00000012">
      <w:pPr>
        <w:spacing w:after="0" w:before="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3">
      <w:pPr>
        <w:spacing w:after="0" w:before="0"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Si impegnano, altresì, a partecipare unitariamente al procedimento per la nomina dei componenti del Consiglio della Camera di commercio I.A.A. di Foggia.</w:t>
      </w:r>
      <w:r w:rsidDel="00000000" w:rsidR="00000000" w:rsidRPr="00000000">
        <w:rPr>
          <w:rtl w:val="0"/>
        </w:rPr>
      </w:r>
    </w:p>
    <w:p w:rsidR="00000000" w:rsidDel="00000000" w:rsidP="00000000" w:rsidRDefault="00000000" w:rsidRPr="00000000" w14:paraId="00000014">
      <w:pPr>
        <w:spacing w:after="0" w:before="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5">
      <w:pPr>
        <w:spacing w:after="0" w:before="0"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Sono, altresì, consapevoli delle conseguenze relative allo scioglimento di tale apparentamento ai sensi della normativa vigente.</w:t>
      </w:r>
      <w:r w:rsidDel="00000000" w:rsidR="00000000" w:rsidRPr="00000000">
        <w:rPr>
          <w:rtl w:val="0"/>
        </w:rPr>
      </w:r>
    </w:p>
    <w:p w:rsidR="00000000" w:rsidDel="00000000" w:rsidP="00000000" w:rsidRDefault="00000000" w:rsidRPr="00000000" w14:paraId="00000016">
      <w:pPr>
        <w:spacing w:after="0" w:before="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7">
      <w:pPr>
        <w:spacing w:after="0" w:before="0"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I sottoscritti dichiarano, infine, di aver preso visione dell’informativa annotata in calce al presente modulo e delle relative informazioni integrative fornite sul sito internet istituzionale della Camera di Commercio I.A.A. di Foggia.</w:t>
      </w:r>
      <w:r w:rsidDel="00000000" w:rsidR="00000000" w:rsidRPr="00000000">
        <w:rPr>
          <w:rtl w:val="0"/>
        </w:rPr>
      </w:r>
    </w:p>
    <w:p w:rsidR="00000000" w:rsidDel="00000000" w:rsidP="00000000" w:rsidRDefault="00000000" w:rsidRPr="00000000" w14:paraId="00000018">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19">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1A">
      <w:pPr>
        <w:spacing w:after="0" w:before="0"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DATA </w:t>
      </w:r>
      <w:r w:rsidDel="00000000" w:rsidR="00000000" w:rsidRPr="00000000">
        <w:rPr>
          <w:rtl w:val="0"/>
        </w:rPr>
      </w:r>
    </w:p>
    <w:p w:rsidR="00000000" w:rsidDel="00000000" w:rsidP="00000000" w:rsidRDefault="00000000" w:rsidRPr="00000000" w14:paraId="0000001B">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1C">
      <w:pPr>
        <w:spacing w:after="0" w:before="0"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01D">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1E">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1F">
      <w:pPr>
        <w:spacing w:after="0" w:before="0"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IL LEGALE RAPPRESENTANTE DELL’......................................................................................</w:t>
      </w:r>
      <w:r w:rsidDel="00000000" w:rsidR="00000000" w:rsidRPr="00000000">
        <w:rPr>
          <w:rtl w:val="0"/>
        </w:rPr>
      </w:r>
    </w:p>
    <w:p w:rsidR="00000000" w:rsidDel="00000000" w:rsidP="00000000" w:rsidRDefault="00000000" w:rsidRPr="00000000" w14:paraId="00000020">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1">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2">
      <w:pPr>
        <w:spacing w:after="0" w:before="0"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IL LEGALE RAPPRESENTANTE DELL’......................................................................................</w:t>
      </w:r>
      <w:r w:rsidDel="00000000" w:rsidR="00000000" w:rsidRPr="00000000">
        <w:rPr>
          <w:rtl w:val="0"/>
        </w:rPr>
      </w:r>
    </w:p>
    <w:p w:rsidR="00000000" w:rsidDel="00000000" w:rsidP="00000000" w:rsidRDefault="00000000" w:rsidRPr="00000000" w14:paraId="00000023">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4">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5">
      <w:pPr>
        <w:spacing w:after="0" w:before="0"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IL LEGALE RAPPRESENTANTE DELL’.....................................................................................</w:t>
      </w:r>
      <w:r w:rsidDel="00000000" w:rsidR="00000000" w:rsidRPr="00000000">
        <w:rPr>
          <w:rtl w:val="0"/>
        </w:rPr>
      </w:r>
    </w:p>
    <w:p w:rsidR="00000000" w:rsidDel="00000000" w:rsidP="00000000" w:rsidRDefault="00000000" w:rsidRPr="00000000" w14:paraId="00000026">
      <w:pPr>
        <w:spacing w:after="0" w:before="0" w:line="240" w:lineRule="auto"/>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7">
      <w:pPr>
        <w:spacing w:after="0" w:before="0" w:line="240" w:lineRule="auto"/>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8">
      <w:pPr>
        <w:spacing w:after="0" w:before="0" w:line="240" w:lineRule="auto"/>
        <w:rPr>
          <w:vertAlign w:val="baseline"/>
        </w:rPr>
      </w:pPr>
      <w:r w:rsidDel="00000000" w:rsidR="00000000" w:rsidRPr="00000000">
        <w:rPr>
          <w:rFonts w:ascii="Times New Roman" w:cs="Times New Roman" w:eastAsia="Times New Roman" w:hAnsi="Times New Roman"/>
          <w:vertAlign w:val="baseline"/>
          <w:rtl w:val="0"/>
        </w:rPr>
        <w:t xml:space="preserve">Allegati:</w:t>
      </w:r>
      <w:r w:rsidDel="00000000" w:rsidR="00000000" w:rsidRPr="00000000">
        <w:rPr>
          <w:rtl w:val="0"/>
        </w:rPr>
      </w:r>
    </w:p>
    <w:p w:rsidR="00000000" w:rsidDel="00000000" w:rsidP="00000000" w:rsidRDefault="00000000" w:rsidRPr="00000000" w14:paraId="00000029">
      <w:pPr>
        <w:numPr>
          <w:ilvl w:val="0"/>
          <w:numId w:val="5"/>
        </w:numPr>
        <w:spacing w:after="0" w:before="0" w:line="240" w:lineRule="auto"/>
        <w:ind w:left="454"/>
        <w:rPr>
          <w:sz w:val="22"/>
          <w:szCs w:val="22"/>
        </w:rPr>
      </w:pPr>
      <w:r w:rsidDel="00000000" w:rsidR="00000000" w:rsidRPr="00000000">
        <w:rPr>
          <w:rFonts w:ascii="Times New Roman" w:cs="Times New Roman" w:eastAsia="Times New Roman" w:hAnsi="Times New Roman"/>
          <w:rtl w:val="0"/>
        </w:rPr>
        <w:t xml:space="preserve">Copia fronte/retro (non autenticata) di un documento di identità, in corso di validità, di ciascun legale rappresentante sottoscrittore.</w:t>
      </w:r>
      <w:r w:rsidDel="00000000" w:rsidR="00000000" w:rsidRPr="00000000">
        <w:rPr>
          <w:rFonts w:ascii="Times New Roman" w:cs="Times New Roman" w:eastAsia="Times New Roman" w:hAnsi="Times New Roman"/>
          <w:b w:val="1"/>
          <w:rtl w:val="0"/>
        </w:rPr>
        <w:br w:type="textWrapping"/>
      </w:r>
      <w:r w:rsidDel="00000000" w:rsidR="00000000" w:rsidRPr="00000000">
        <w:rPr>
          <w:rtl w:val="0"/>
        </w:rPr>
        <w:t xml:space="preserve"> </w:t>
        <w:tab/>
      </w:r>
    </w:p>
    <w:p w:rsidR="00000000" w:rsidDel="00000000" w:rsidP="00000000" w:rsidRDefault="00000000" w:rsidRPr="00000000" w14:paraId="0000002A">
      <w:pPr>
        <w:spacing w:after="0" w:before="0" w:line="240" w:lineRule="auto"/>
        <w:ind w:left="454" w:firstLine="0"/>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B">
      <w:pPr>
        <w:spacing w:after="0" w:before="0" w:line="240" w:lineRule="auto"/>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C">
      <w:pPr>
        <w:spacing w:after="0" w:before="0" w:line="240" w:lineRule="auto"/>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D">
      <w:pPr>
        <w:spacing w:after="0" w:before="0" w:line="240" w:lineRule="auto"/>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E">
      <w:pPr>
        <w:widowControl w:val="0"/>
        <w:spacing w:after="0" w:lineRule="auto"/>
        <w:jc w:val="center"/>
        <w:rPr>
          <w:rFonts w:ascii="Cambria" w:cs="Cambria" w:eastAsia="Cambria" w:hAnsi="Cambria"/>
          <w:color w:val="002060"/>
          <w:sz w:val="18"/>
          <w:szCs w:val="18"/>
        </w:rPr>
      </w:pPr>
      <w:r w:rsidDel="00000000" w:rsidR="00000000" w:rsidRPr="00000000">
        <w:rPr>
          <w:rFonts w:ascii="Cambria" w:cs="Cambria" w:eastAsia="Cambria" w:hAnsi="Cambria"/>
          <w:b w:val="1"/>
          <w:smallCaps w:val="1"/>
          <w:color w:val="002060"/>
          <w:sz w:val="28"/>
          <w:szCs w:val="28"/>
          <w:rtl w:val="0"/>
        </w:rPr>
        <w:t xml:space="preserve">Informativa sul trattamento dei dati personali in relazione alla procedura relativa alla designazione e nomina dei componenti degli organi della camera di commercio, in attuazione dell'art. </w:t>
      </w:r>
      <w:r w:rsidDel="00000000" w:rsidR="00000000" w:rsidRPr="00000000">
        <w:rPr>
          <w:rFonts w:ascii="Cambria" w:cs="Cambria" w:eastAsia="Cambria" w:hAnsi="Cambria"/>
          <w:b w:val="1"/>
          <w:smallCaps w:val="1"/>
          <w:color w:val="002060"/>
          <w:sz w:val="24"/>
          <w:szCs w:val="24"/>
          <w:rtl w:val="0"/>
        </w:rPr>
        <w:t xml:space="preserve">12</w:t>
      </w:r>
      <w:r w:rsidDel="00000000" w:rsidR="00000000" w:rsidRPr="00000000">
        <w:rPr>
          <w:rFonts w:ascii="Cambria" w:cs="Cambria" w:eastAsia="Cambria" w:hAnsi="Cambria"/>
          <w:b w:val="1"/>
          <w:smallCaps w:val="1"/>
          <w:color w:val="002060"/>
          <w:sz w:val="28"/>
          <w:szCs w:val="28"/>
          <w:rtl w:val="0"/>
        </w:rPr>
        <w:t xml:space="preserve"> della legge n. </w:t>
      </w:r>
      <w:r w:rsidDel="00000000" w:rsidR="00000000" w:rsidRPr="00000000">
        <w:rPr>
          <w:rFonts w:ascii="Cambria" w:cs="Cambria" w:eastAsia="Cambria" w:hAnsi="Cambria"/>
          <w:b w:val="1"/>
          <w:smallCaps w:val="1"/>
          <w:color w:val="002060"/>
          <w:sz w:val="24"/>
          <w:szCs w:val="24"/>
          <w:rtl w:val="0"/>
        </w:rPr>
        <w:t xml:space="preserve">580/1993</w:t>
      </w:r>
      <w:r w:rsidDel="00000000" w:rsidR="00000000" w:rsidRPr="00000000">
        <w:rPr>
          <w:rtl w:val="0"/>
        </w:rPr>
      </w:r>
    </w:p>
    <w:p w:rsidR="00000000" w:rsidDel="00000000" w:rsidP="00000000" w:rsidRDefault="00000000" w:rsidRPr="00000000" w14:paraId="0000002F">
      <w:pPr>
        <w:widowControl w:val="0"/>
        <w:spacing w:after="0" w:lineRule="auto"/>
        <w:jc w:val="center"/>
        <w:rPr>
          <w:rFonts w:ascii="Cambria" w:cs="Cambria" w:eastAsia="Cambria" w:hAnsi="Cambria"/>
          <w:color w:val="002060"/>
          <w:sz w:val="32"/>
          <w:szCs w:val="32"/>
        </w:rPr>
      </w:pPr>
      <w:r w:rsidDel="00000000" w:rsidR="00000000" w:rsidRPr="00000000">
        <w:rPr>
          <w:rFonts w:ascii="Cambria" w:cs="Cambria" w:eastAsia="Cambria" w:hAnsi="Cambria"/>
          <w:i w:val="1"/>
          <w:smallCaps w:val="1"/>
          <w:color w:val="002060"/>
          <w:sz w:val="18"/>
          <w:szCs w:val="18"/>
          <w:rtl w:val="0"/>
        </w:rPr>
        <w:t xml:space="preserve">(Artt. 13 e 14 del Regolamento UE 2016/679 – GDPR)</w:t>
      </w:r>
      <w:r w:rsidDel="00000000" w:rsidR="00000000" w:rsidRPr="00000000">
        <w:rPr>
          <w:rtl w:val="0"/>
        </w:rPr>
      </w:r>
    </w:p>
    <w:p w:rsidR="00000000" w:rsidDel="00000000" w:rsidP="00000000" w:rsidRDefault="00000000" w:rsidRPr="00000000" w14:paraId="00000030">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after="0" w:lineRule="auto"/>
        <w:jc w:val="both"/>
        <w:rPr>
          <w:sz w:val="24"/>
          <w:szCs w:val="24"/>
          <w:highlight w:val="white"/>
        </w:rPr>
      </w:pPr>
      <w:r w:rsidDel="00000000" w:rsidR="00000000" w:rsidRPr="00000000">
        <w:rPr>
          <w:sz w:val="20"/>
          <w:szCs w:val="20"/>
          <w:rtl w:val="0"/>
        </w:rPr>
        <w:t xml:space="preserve">La Camera di Commercio, Industria, Artigianato e Agricoltura di Foggia intende fornire tutte le indicazioni previste dagli artt. 13 e 14 Regolamento (UE) 2016/679 (anche detto GDPR), in relazione ai dati personali raccolti nell’ambito della procedura per la designazione e nomina dei componenti gli organi della Camera di commercio, in attuazione dell’art. 12 della legge n. 580/1993 s.m.i.</w:t>
      </w:r>
      <w:r w:rsidDel="00000000" w:rsidR="00000000" w:rsidRPr="00000000">
        <w:rPr>
          <w:rtl w:val="0"/>
        </w:rPr>
      </w:r>
    </w:p>
    <w:p w:rsidR="00000000" w:rsidDel="00000000" w:rsidP="00000000" w:rsidRDefault="00000000" w:rsidRPr="00000000" w14:paraId="00000032">
      <w:pPr>
        <w:widowControl w:val="0"/>
        <w:spacing w:after="0" w:lineRule="auto"/>
        <w:jc w:val="both"/>
        <w:rPr>
          <w:sz w:val="20"/>
          <w:szCs w:val="20"/>
          <w:highlight w:val="white"/>
        </w:rPr>
      </w:pPr>
      <w:r w:rsidDel="00000000" w:rsidR="00000000" w:rsidRPr="00000000">
        <w:rPr>
          <w:rtl w:val="0"/>
        </w:rPr>
      </w:r>
    </w:p>
    <w:p w:rsidR="00000000" w:rsidDel="00000000" w:rsidP="00000000" w:rsidRDefault="00000000" w:rsidRPr="00000000" w14:paraId="00000033">
      <w:pPr>
        <w:widowControl w:val="0"/>
        <w:spacing w:after="0" w:lineRule="auto"/>
        <w:jc w:val="both"/>
        <w:rPr>
          <w:sz w:val="20"/>
          <w:szCs w:val="20"/>
        </w:rPr>
      </w:pPr>
      <w:r w:rsidDel="00000000" w:rsidR="00000000" w:rsidRPr="00000000">
        <w:rPr>
          <w:b w:val="1"/>
          <w:color w:val="002060"/>
          <w:sz w:val="20"/>
          <w:szCs w:val="20"/>
          <w:rtl w:val="0"/>
        </w:rPr>
        <w:t xml:space="preserve">1. </w:t>
      </w:r>
      <w:r w:rsidDel="00000000" w:rsidR="00000000" w:rsidRPr="00000000">
        <w:rPr>
          <w:b w:val="1"/>
          <w:color w:val="002060"/>
          <w:sz w:val="20"/>
          <w:szCs w:val="20"/>
          <w:u w:val="single"/>
          <w:rtl w:val="0"/>
        </w:rPr>
        <w:t xml:space="preserve">Titolare del trattamento</w:t>
      </w:r>
      <w:r w:rsidDel="00000000" w:rsidR="00000000" w:rsidRPr="00000000">
        <w:rPr>
          <w:rtl w:val="0"/>
        </w:rPr>
      </w:r>
    </w:p>
    <w:p w:rsidR="00000000" w:rsidDel="00000000" w:rsidP="00000000" w:rsidRDefault="00000000" w:rsidRPr="00000000" w14:paraId="00000034">
      <w:pPr>
        <w:widowControl w:val="0"/>
        <w:spacing w:after="0" w:lineRule="auto"/>
        <w:jc w:val="both"/>
        <w:rPr>
          <w:sz w:val="24"/>
          <w:szCs w:val="24"/>
        </w:rPr>
      </w:pPr>
      <w:r w:rsidDel="00000000" w:rsidR="00000000" w:rsidRPr="00000000">
        <w:rPr>
          <w:sz w:val="20"/>
          <w:szCs w:val="20"/>
          <w:rtl w:val="0"/>
        </w:rPr>
        <w:t xml:space="preserve">Titolare del trattamento dei dati personali è la Camera di Commercio, Industria, Artigianato e Agricoltura di Foggia, avente sede in Foggia, Via Michele Protano, n.7, P.IVA 00837390715, tel. 0881-797111, fax 0881-797333,                   PEC:  </w:t>
      </w:r>
      <w:hyperlink r:id="rId7">
        <w:r w:rsidDel="00000000" w:rsidR="00000000" w:rsidRPr="00000000">
          <w:rPr>
            <w:color w:val="0000ff"/>
            <w:sz w:val="20"/>
            <w:szCs w:val="20"/>
            <w:u w:val="single"/>
            <w:rtl w:val="0"/>
          </w:rPr>
          <w:t xml:space="preserve">cciaa@fg.legalmail.camcom.it</w:t>
        </w:r>
      </w:hyperlink>
      <w:r w:rsidDel="00000000" w:rsidR="00000000" w:rsidRPr="00000000">
        <w:rPr>
          <w:sz w:val="20"/>
          <w:szCs w:val="20"/>
          <w:rtl w:val="0"/>
        </w:rPr>
        <w:t xml:space="preserve"> , sito internet </w:t>
      </w:r>
      <w:hyperlink r:id="rId8">
        <w:r w:rsidDel="00000000" w:rsidR="00000000" w:rsidRPr="00000000">
          <w:rPr>
            <w:color w:val="0000ff"/>
            <w:sz w:val="20"/>
            <w:szCs w:val="20"/>
            <w:u w:val="single"/>
            <w:rtl w:val="0"/>
          </w:rPr>
          <w:t xml:space="preserve">http://www.fg.camcom.gov.it/</w:t>
        </w:r>
      </w:hyperlink>
      <w:r w:rsidDel="00000000" w:rsidR="00000000" w:rsidRPr="00000000">
        <w:rPr>
          <w:rtl w:val="0"/>
        </w:rPr>
      </w:r>
    </w:p>
    <w:p w:rsidR="00000000" w:rsidDel="00000000" w:rsidP="00000000" w:rsidRDefault="00000000" w:rsidRPr="00000000" w14:paraId="00000035">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36">
      <w:pPr>
        <w:widowControl w:val="0"/>
        <w:spacing w:after="0" w:lineRule="auto"/>
        <w:jc w:val="both"/>
        <w:rPr>
          <w:sz w:val="20"/>
          <w:szCs w:val="20"/>
        </w:rPr>
      </w:pPr>
      <w:r w:rsidDel="00000000" w:rsidR="00000000" w:rsidRPr="00000000">
        <w:rPr>
          <w:b w:val="1"/>
          <w:color w:val="002060"/>
          <w:sz w:val="20"/>
          <w:szCs w:val="20"/>
          <w:rtl w:val="0"/>
        </w:rPr>
        <w:t xml:space="preserve">2. </w:t>
      </w:r>
      <w:r w:rsidDel="00000000" w:rsidR="00000000" w:rsidRPr="00000000">
        <w:rPr>
          <w:b w:val="1"/>
          <w:color w:val="002060"/>
          <w:sz w:val="20"/>
          <w:szCs w:val="20"/>
          <w:u w:val="single"/>
          <w:rtl w:val="0"/>
        </w:rPr>
        <w:t xml:space="preserve">DPO – Data Protection Officer / RPD – Responsabile della Protezione dei Dati</w:t>
      </w:r>
      <w:r w:rsidDel="00000000" w:rsidR="00000000" w:rsidRPr="00000000">
        <w:rPr>
          <w:rtl w:val="0"/>
        </w:rPr>
      </w:r>
    </w:p>
    <w:p w:rsidR="00000000" w:rsidDel="00000000" w:rsidP="00000000" w:rsidRDefault="00000000" w:rsidRPr="00000000" w14:paraId="00000037">
      <w:pPr>
        <w:widowControl w:val="0"/>
        <w:spacing w:after="0" w:lineRule="auto"/>
        <w:jc w:val="both"/>
        <w:rPr>
          <w:sz w:val="20"/>
          <w:szCs w:val="20"/>
        </w:rPr>
      </w:pPr>
      <w:r w:rsidDel="00000000" w:rsidR="00000000" w:rsidRPr="00000000">
        <w:rPr>
          <w:sz w:val="20"/>
          <w:szCs w:val="20"/>
          <w:rtl w:val="0"/>
        </w:rPr>
        <w:t xml:space="preserve">La Camera di Commercio di Foggia ha nominato, ai sensi dell’art. 37 del GDPR, un proprio DPO, Data Protection Officer (o RPD, Responsabile della protezione dei dati personali), contattabile ai seguenti recapiti:</w:t>
      </w:r>
    </w:p>
    <w:p w:rsidR="00000000" w:rsidDel="00000000" w:rsidP="00000000" w:rsidRDefault="00000000" w:rsidRPr="00000000" w14:paraId="00000038">
      <w:pPr>
        <w:widowControl w:val="0"/>
        <w:numPr>
          <w:ilvl w:val="0"/>
          <w:numId w:val="4"/>
        </w:numPr>
        <w:spacing w:after="0" w:lineRule="auto"/>
        <w:ind w:left="720" w:hanging="360"/>
        <w:jc w:val="both"/>
        <w:rPr>
          <w:rFonts w:ascii="Calibri" w:cs="Calibri" w:eastAsia="Calibri" w:hAnsi="Calibri"/>
          <w:sz w:val="20"/>
          <w:szCs w:val="20"/>
        </w:rPr>
      </w:pPr>
      <w:r w:rsidDel="00000000" w:rsidR="00000000" w:rsidRPr="00000000">
        <w:rPr>
          <w:sz w:val="20"/>
          <w:szCs w:val="20"/>
          <w:rtl w:val="0"/>
        </w:rPr>
        <w:t xml:space="preserve">indirizzo di posta elettronica certificata </w:t>
      </w:r>
      <w:hyperlink r:id="rId9">
        <w:r w:rsidDel="00000000" w:rsidR="00000000" w:rsidRPr="00000000">
          <w:rPr>
            <w:color w:val="1155cc"/>
            <w:sz w:val="20"/>
            <w:szCs w:val="20"/>
            <w:u w:val="single"/>
            <w:rtl w:val="0"/>
          </w:rPr>
          <w:t xml:space="preserve">rpd@fg.legalmail.camcom.it</w:t>
        </w:r>
      </w:hyperlink>
      <w:r w:rsidDel="00000000" w:rsidR="00000000" w:rsidRPr="00000000">
        <w:rPr>
          <w:sz w:val="20"/>
          <w:szCs w:val="20"/>
          <w:rtl w:val="0"/>
        </w:rPr>
        <w:t xml:space="preserve">   </w:t>
      </w:r>
    </w:p>
    <w:p w:rsidR="00000000" w:rsidDel="00000000" w:rsidP="00000000" w:rsidRDefault="00000000" w:rsidRPr="00000000" w14:paraId="00000039">
      <w:pPr>
        <w:widowControl w:val="0"/>
        <w:numPr>
          <w:ilvl w:val="0"/>
          <w:numId w:val="4"/>
        </w:numPr>
        <w:spacing w:after="0" w:lineRule="auto"/>
        <w:ind w:left="720" w:hanging="360"/>
        <w:jc w:val="both"/>
        <w:rPr>
          <w:rFonts w:ascii="Calibri" w:cs="Calibri" w:eastAsia="Calibri" w:hAnsi="Calibri"/>
          <w:sz w:val="20"/>
          <w:szCs w:val="20"/>
        </w:rPr>
      </w:pPr>
      <w:r w:rsidDel="00000000" w:rsidR="00000000" w:rsidRPr="00000000">
        <w:rPr>
          <w:sz w:val="20"/>
          <w:szCs w:val="20"/>
          <w:rtl w:val="0"/>
        </w:rPr>
        <w:t xml:space="preserve">indirizzo di posta elettronica ordinaria </w:t>
      </w:r>
      <w:hyperlink r:id="rId10">
        <w:r w:rsidDel="00000000" w:rsidR="00000000" w:rsidRPr="00000000">
          <w:rPr>
            <w:color w:val="1155cc"/>
            <w:sz w:val="20"/>
            <w:szCs w:val="20"/>
            <w:u w:val="single"/>
            <w:rtl w:val="0"/>
          </w:rPr>
          <w:t xml:space="preserve">rpd@fg.camcom.it</w:t>
        </w:r>
      </w:hyperlink>
      <w:r w:rsidDel="00000000" w:rsidR="00000000" w:rsidRPr="00000000">
        <w:rPr>
          <w:sz w:val="20"/>
          <w:szCs w:val="20"/>
          <w:rtl w:val="0"/>
        </w:rPr>
        <w:t xml:space="preserve">  </w:t>
      </w:r>
    </w:p>
    <w:p w:rsidR="00000000" w:rsidDel="00000000" w:rsidP="00000000" w:rsidRDefault="00000000" w:rsidRPr="00000000" w14:paraId="0000003A">
      <w:pPr>
        <w:widowControl w:val="0"/>
        <w:numPr>
          <w:ilvl w:val="0"/>
          <w:numId w:val="4"/>
        </w:numPr>
        <w:spacing w:after="0" w:lineRule="auto"/>
        <w:ind w:left="720" w:hanging="360"/>
        <w:jc w:val="both"/>
        <w:rPr>
          <w:rFonts w:ascii="Calibri" w:cs="Calibri" w:eastAsia="Calibri" w:hAnsi="Calibri"/>
          <w:sz w:val="18"/>
          <w:szCs w:val="18"/>
        </w:rPr>
      </w:pPr>
      <w:r w:rsidDel="00000000" w:rsidR="00000000" w:rsidRPr="00000000">
        <w:rPr>
          <w:sz w:val="20"/>
          <w:szCs w:val="20"/>
          <w:rtl w:val="0"/>
        </w:rPr>
        <w:t xml:space="preserve">recapito postale c/o Camera di Commercio di Foggia – Via Michele Protano, 7 – 71121 Foggia</w:t>
      </w:r>
      <w:r w:rsidDel="00000000" w:rsidR="00000000" w:rsidRPr="00000000">
        <w:rPr>
          <w:rtl w:val="0"/>
        </w:rPr>
      </w:r>
    </w:p>
    <w:p w:rsidR="00000000" w:rsidDel="00000000" w:rsidP="00000000" w:rsidRDefault="00000000" w:rsidRPr="00000000" w14:paraId="0000003B">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3C">
      <w:pPr>
        <w:widowControl w:val="0"/>
        <w:spacing w:after="0" w:lineRule="auto"/>
        <w:jc w:val="both"/>
        <w:rPr>
          <w:sz w:val="20"/>
          <w:szCs w:val="20"/>
        </w:rPr>
      </w:pPr>
      <w:r w:rsidDel="00000000" w:rsidR="00000000" w:rsidRPr="00000000">
        <w:rPr>
          <w:b w:val="1"/>
          <w:color w:val="002060"/>
          <w:sz w:val="20"/>
          <w:szCs w:val="20"/>
          <w:rtl w:val="0"/>
        </w:rPr>
        <w:t xml:space="preserve">3. </w:t>
      </w:r>
      <w:r w:rsidDel="00000000" w:rsidR="00000000" w:rsidRPr="00000000">
        <w:rPr>
          <w:b w:val="1"/>
          <w:color w:val="002060"/>
          <w:sz w:val="20"/>
          <w:szCs w:val="20"/>
          <w:u w:val="single"/>
          <w:rtl w:val="0"/>
        </w:rPr>
        <w:t xml:space="preserve">Finalità e base giuridica del trattamento</w:t>
      </w:r>
      <w:r w:rsidDel="00000000" w:rsidR="00000000" w:rsidRPr="00000000">
        <w:rPr>
          <w:b w:val="1"/>
          <w:color w:val="002060"/>
          <w:sz w:val="20"/>
          <w:szCs w:val="20"/>
          <w:rtl w:val="0"/>
        </w:rPr>
        <w:t xml:space="preserve"> </w:t>
      </w:r>
      <w:r w:rsidDel="00000000" w:rsidR="00000000" w:rsidRPr="00000000">
        <w:rPr>
          <w:rtl w:val="0"/>
        </w:rPr>
      </w:r>
    </w:p>
    <w:p w:rsidR="00000000" w:rsidDel="00000000" w:rsidP="00000000" w:rsidRDefault="00000000" w:rsidRPr="00000000" w14:paraId="0000003D">
      <w:pPr>
        <w:widowControl w:val="0"/>
        <w:spacing w:after="60" w:lineRule="auto"/>
        <w:jc w:val="both"/>
        <w:rPr>
          <w:sz w:val="20"/>
          <w:szCs w:val="20"/>
        </w:rPr>
      </w:pPr>
      <w:r w:rsidDel="00000000" w:rsidR="00000000" w:rsidRPr="00000000">
        <w:rPr>
          <w:sz w:val="20"/>
          <w:szCs w:val="20"/>
          <w:rtl w:val="0"/>
        </w:rPr>
        <w:t xml:space="preserve">Il trattamento dei dati personali è necessario per lo svolgimento della procedura relativa alla designazione e nomina dei componenti gli organi della Camera di commercio, in attuazione dell'art. 12 della legge n. 580/1993 e secondo quanto previsto dal D.M. 4 agosto 2011, n. 156 e per il successivo invio al Presidente della Giunta della Regione Puglia per le attività di competenza di quest’ultimo. </w:t>
      </w:r>
    </w:p>
    <w:p w:rsidR="00000000" w:rsidDel="00000000" w:rsidP="00000000" w:rsidRDefault="00000000" w:rsidRPr="00000000" w14:paraId="0000003E">
      <w:pPr>
        <w:widowControl w:val="0"/>
        <w:spacing w:after="60" w:lineRule="auto"/>
        <w:jc w:val="both"/>
        <w:rPr>
          <w:sz w:val="20"/>
          <w:szCs w:val="20"/>
        </w:rPr>
      </w:pPr>
      <w:r w:rsidDel="00000000" w:rsidR="00000000" w:rsidRPr="00000000">
        <w:rPr>
          <w:sz w:val="20"/>
          <w:szCs w:val="20"/>
          <w:rtl w:val="0"/>
        </w:rPr>
        <w:t xml:space="preserve">La base giuridica del trattamento è costituita, quindi, dall’art. 6, par. 1, lett. c) ed e), del GDPR, rispettivamente riguardanti obblighi di legge posti in capo al Titolare nonché l'esecuzione di un compito di interesse pubblico di cui è investito il titolare del trattamento.</w:t>
      </w:r>
    </w:p>
    <w:p w:rsidR="00000000" w:rsidDel="00000000" w:rsidP="00000000" w:rsidRDefault="00000000" w:rsidRPr="00000000" w14:paraId="0000003F">
      <w:pPr>
        <w:widowControl w:val="0"/>
        <w:spacing w:after="0" w:lineRule="auto"/>
        <w:jc w:val="both"/>
        <w:rPr>
          <w:sz w:val="20"/>
          <w:szCs w:val="20"/>
        </w:rPr>
      </w:pPr>
      <w:r w:rsidDel="00000000" w:rsidR="00000000" w:rsidRPr="00000000">
        <w:rPr>
          <w:sz w:val="20"/>
          <w:szCs w:val="20"/>
          <w:rtl w:val="0"/>
        </w:rPr>
        <w:t xml:space="preserve">Per quanto concerne i dati particolari (a titolo di esempio: i dati relativi all’appartenenza sindacale e/o alle opinioni politiche) desumibili dagli elenchi degli iscritti presentati / depositati dalle organizzazioni che intendono partecipare alla procedura, la base giuridica deve individuarsi nell’esecuzione di un compito di rilevante interesse pubblico (art. 2-sexies, comma 2, D.Lgs n. 196/2003 e s.m.i. e art. 7 D.M. 156/2011).</w:t>
      </w:r>
    </w:p>
    <w:p w:rsidR="00000000" w:rsidDel="00000000" w:rsidP="00000000" w:rsidRDefault="00000000" w:rsidRPr="00000000" w14:paraId="00000040">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41">
      <w:pPr>
        <w:widowControl w:val="0"/>
        <w:spacing w:after="0" w:lineRule="auto"/>
        <w:jc w:val="both"/>
        <w:rPr>
          <w:color w:val="002060"/>
          <w:sz w:val="20"/>
          <w:szCs w:val="20"/>
        </w:rPr>
      </w:pPr>
      <w:r w:rsidDel="00000000" w:rsidR="00000000" w:rsidRPr="00000000">
        <w:rPr>
          <w:b w:val="1"/>
          <w:color w:val="002060"/>
          <w:sz w:val="20"/>
          <w:szCs w:val="20"/>
          <w:rtl w:val="0"/>
        </w:rPr>
        <w:t xml:space="preserve">4. </w:t>
      </w:r>
      <w:r w:rsidDel="00000000" w:rsidR="00000000" w:rsidRPr="00000000">
        <w:rPr>
          <w:b w:val="1"/>
          <w:color w:val="002060"/>
          <w:sz w:val="20"/>
          <w:szCs w:val="20"/>
          <w:u w:val="single"/>
          <w:rtl w:val="0"/>
        </w:rPr>
        <w:t xml:space="preserve">Categorie di dati personali</w:t>
      </w:r>
      <w:r w:rsidDel="00000000" w:rsidR="00000000" w:rsidRPr="00000000">
        <w:rPr>
          <w:rtl w:val="0"/>
        </w:rPr>
      </w:r>
    </w:p>
    <w:p w:rsidR="00000000" w:rsidDel="00000000" w:rsidP="00000000" w:rsidRDefault="00000000" w:rsidRPr="00000000" w14:paraId="00000042">
      <w:pPr>
        <w:spacing w:after="60" w:line="240" w:lineRule="auto"/>
        <w:jc w:val="both"/>
        <w:rPr>
          <w:sz w:val="20"/>
          <w:szCs w:val="20"/>
        </w:rPr>
      </w:pPr>
      <w:r w:rsidDel="00000000" w:rsidR="00000000" w:rsidRPr="00000000">
        <w:rPr>
          <w:sz w:val="20"/>
          <w:szCs w:val="20"/>
          <w:rtl w:val="0"/>
        </w:rPr>
        <w:t xml:space="preserve">Per le finalità di cui al punto 3 vengono trattati i dati personali del legale rappresentante dell’organizzazione che partecipa alla procedura trasmettendo l’elenco dei rispettivi iscritti e i</w:t>
        <w:tab/>
        <w:t xml:space="preserve">dati personali, anche particolari, relativi agli iscritti contenuti nei suddetti elenchi.</w:t>
      </w:r>
    </w:p>
    <w:p w:rsidR="00000000" w:rsidDel="00000000" w:rsidP="00000000" w:rsidRDefault="00000000" w:rsidRPr="00000000" w14:paraId="00000043">
      <w:pPr>
        <w:spacing w:after="60" w:line="240" w:lineRule="auto"/>
        <w:jc w:val="both"/>
        <w:rPr>
          <w:sz w:val="20"/>
          <w:szCs w:val="20"/>
        </w:rPr>
      </w:pPr>
      <w:r w:rsidDel="00000000" w:rsidR="00000000" w:rsidRPr="00000000">
        <w:rPr>
          <w:sz w:val="20"/>
          <w:szCs w:val="20"/>
          <w:rtl w:val="0"/>
        </w:rPr>
        <w:t xml:space="preserve">Più in particolare, la Camera di Commercio di Foggia tratterà i dati personali comuni (dati anagrafici, dati relativi al pagamento del diritto annuo e al numero degli addetti per le imprese) e particolari (in quanto idonei a rivelare l’appartenenza sindacale e/o le opinioni politiche) degli iscritti alle organizzazioni partecipanti alla presente procedura così come comunicati dalle organizzazioni medesime, in ossequio agli artt. 2 e 3 del D.M. 156/2011. </w:t>
      </w:r>
    </w:p>
    <w:p w:rsidR="00000000" w:rsidDel="00000000" w:rsidP="00000000" w:rsidRDefault="00000000" w:rsidRPr="00000000" w14:paraId="00000044">
      <w:pPr>
        <w:spacing w:after="60" w:line="240" w:lineRule="auto"/>
        <w:jc w:val="both"/>
        <w:rPr>
          <w:sz w:val="20"/>
          <w:szCs w:val="20"/>
          <w:highlight w:val="white"/>
        </w:rPr>
      </w:pPr>
      <w:r w:rsidDel="00000000" w:rsidR="00000000" w:rsidRPr="00000000">
        <w:rPr>
          <w:sz w:val="20"/>
          <w:szCs w:val="20"/>
          <w:highlight w:val="white"/>
          <w:rtl w:val="0"/>
        </w:rPr>
        <w:t xml:space="preserve">Resta inteso che i dati personali forniti dalle Organizzazioni/Associazioni partecipanti alla procedura sono stati raccolti e trattati dalle stesse quali Titolari autonomi del trattamento.</w:t>
      </w:r>
    </w:p>
    <w:p w:rsidR="00000000" w:rsidDel="00000000" w:rsidP="00000000" w:rsidRDefault="00000000" w:rsidRPr="00000000" w14:paraId="00000045">
      <w:pPr>
        <w:spacing w:after="60" w:line="240" w:lineRule="auto"/>
        <w:jc w:val="both"/>
        <w:rPr>
          <w:sz w:val="20"/>
          <w:szCs w:val="20"/>
        </w:rPr>
      </w:pPr>
      <w:r w:rsidDel="00000000" w:rsidR="00000000" w:rsidRPr="00000000">
        <w:rPr>
          <w:sz w:val="20"/>
          <w:szCs w:val="20"/>
          <w:rtl w:val="0"/>
        </w:rPr>
        <w:t xml:space="preserve">Nello svolgimento dell’istruttoria in ordine alla rappresentatività delle singole organizzazioni, tali elenchi potranno essere arricchiti e/o aggiornati dalla Camera di Commercio mediante verifiche svolte presso il Registro Imprese.</w:t>
      </w:r>
    </w:p>
    <w:p w:rsidR="00000000" w:rsidDel="00000000" w:rsidP="00000000" w:rsidRDefault="00000000" w:rsidRPr="00000000" w14:paraId="00000046">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47">
      <w:pPr>
        <w:widowControl w:val="0"/>
        <w:spacing w:after="0" w:lineRule="auto"/>
        <w:jc w:val="both"/>
        <w:rPr>
          <w:sz w:val="20"/>
          <w:szCs w:val="20"/>
        </w:rPr>
      </w:pPr>
      <w:r w:rsidDel="00000000" w:rsidR="00000000" w:rsidRPr="00000000">
        <w:rPr>
          <w:b w:val="1"/>
          <w:color w:val="002060"/>
          <w:sz w:val="20"/>
          <w:szCs w:val="20"/>
          <w:rtl w:val="0"/>
        </w:rPr>
        <w:t xml:space="preserve">5. </w:t>
      </w:r>
      <w:r w:rsidDel="00000000" w:rsidR="00000000" w:rsidRPr="00000000">
        <w:rPr>
          <w:b w:val="1"/>
          <w:color w:val="002060"/>
          <w:sz w:val="20"/>
          <w:szCs w:val="20"/>
          <w:u w:val="single"/>
          <w:rtl w:val="0"/>
        </w:rPr>
        <w:t xml:space="preserve">Natura del conferimento dei dati e conseguenze dell’eventuale mancato conferimento</w:t>
      </w:r>
      <w:r w:rsidDel="00000000" w:rsidR="00000000" w:rsidRPr="00000000">
        <w:rPr>
          <w:rtl w:val="0"/>
        </w:rPr>
      </w:r>
    </w:p>
    <w:p w:rsidR="00000000" w:rsidDel="00000000" w:rsidP="00000000" w:rsidRDefault="00000000" w:rsidRPr="00000000" w14:paraId="00000048">
      <w:pPr>
        <w:widowControl w:val="0"/>
        <w:spacing w:after="60" w:lineRule="auto"/>
        <w:jc w:val="both"/>
        <w:rPr>
          <w:sz w:val="20"/>
          <w:szCs w:val="20"/>
        </w:rPr>
      </w:pPr>
      <w:r w:rsidDel="00000000" w:rsidR="00000000" w:rsidRPr="00000000">
        <w:rPr>
          <w:sz w:val="20"/>
          <w:szCs w:val="20"/>
          <w:rtl w:val="0"/>
        </w:rPr>
        <w:t xml:space="preserve">Il conferimento dei dati è indispensabile e obbligatorio per la corretta istruttoria relativa al presente procedimento, ed in generale per eseguire tutti gli adempimenti dalla legge richiesti.</w:t>
      </w:r>
    </w:p>
    <w:p w:rsidR="00000000" w:rsidDel="00000000" w:rsidP="00000000" w:rsidRDefault="00000000" w:rsidRPr="00000000" w14:paraId="00000049">
      <w:pPr>
        <w:widowControl w:val="0"/>
        <w:spacing w:after="0" w:lineRule="auto"/>
        <w:jc w:val="both"/>
        <w:rPr>
          <w:sz w:val="20"/>
          <w:szCs w:val="20"/>
        </w:rPr>
      </w:pPr>
      <w:r w:rsidDel="00000000" w:rsidR="00000000" w:rsidRPr="00000000">
        <w:rPr>
          <w:sz w:val="20"/>
          <w:szCs w:val="20"/>
          <w:rtl w:val="0"/>
        </w:rPr>
        <w:t xml:space="preserve">Il mancato conferimento dei dati richiesti non consentirà la partecipazione alla procedura di rinnovo del Consiglio camerale.</w:t>
      </w:r>
    </w:p>
    <w:p w:rsidR="00000000" w:rsidDel="00000000" w:rsidP="00000000" w:rsidRDefault="00000000" w:rsidRPr="00000000" w14:paraId="0000004A">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4B">
      <w:pPr>
        <w:widowControl w:val="0"/>
        <w:spacing w:after="0" w:lineRule="auto"/>
        <w:jc w:val="both"/>
        <w:rPr>
          <w:sz w:val="20"/>
          <w:szCs w:val="20"/>
        </w:rPr>
      </w:pPr>
      <w:r w:rsidDel="00000000" w:rsidR="00000000" w:rsidRPr="00000000">
        <w:rPr>
          <w:b w:val="1"/>
          <w:color w:val="002060"/>
          <w:sz w:val="20"/>
          <w:szCs w:val="20"/>
          <w:rtl w:val="0"/>
        </w:rPr>
        <w:t xml:space="preserve">6. </w:t>
      </w:r>
      <w:r w:rsidDel="00000000" w:rsidR="00000000" w:rsidRPr="00000000">
        <w:rPr>
          <w:b w:val="1"/>
          <w:color w:val="002060"/>
          <w:sz w:val="20"/>
          <w:szCs w:val="20"/>
          <w:u w:val="single"/>
          <w:rtl w:val="0"/>
        </w:rPr>
        <w:t xml:space="preserve">Soggetti autorizzati al trattamento e soggetti ai quali i dati possono essere comunicati </w:t>
      </w:r>
      <w:r w:rsidDel="00000000" w:rsidR="00000000" w:rsidRPr="00000000">
        <w:rPr>
          <w:rtl w:val="0"/>
        </w:rPr>
      </w:r>
    </w:p>
    <w:p w:rsidR="00000000" w:rsidDel="00000000" w:rsidP="00000000" w:rsidRDefault="00000000" w:rsidRPr="00000000" w14:paraId="0000004C">
      <w:pPr>
        <w:widowControl w:val="0"/>
        <w:spacing w:after="60" w:lineRule="auto"/>
        <w:jc w:val="both"/>
        <w:rPr>
          <w:sz w:val="20"/>
          <w:szCs w:val="20"/>
        </w:rPr>
      </w:pPr>
      <w:r w:rsidDel="00000000" w:rsidR="00000000" w:rsidRPr="00000000">
        <w:rPr>
          <w:sz w:val="20"/>
          <w:szCs w:val="20"/>
          <w:rtl w:val="0"/>
        </w:rPr>
        <w:t xml:space="preserve">Il trattamento dei dati sarà effettuato, mediante strumenti e mezzi cartacei, informatici e telematici, in modo da garantirne l’adeguata sicurezza e riservatezza, secondo i principi del GDPR.</w:t>
      </w:r>
    </w:p>
    <w:p w:rsidR="00000000" w:rsidDel="00000000" w:rsidP="00000000" w:rsidRDefault="00000000" w:rsidRPr="00000000" w14:paraId="0000004D">
      <w:pPr>
        <w:widowControl w:val="0"/>
        <w:spacing w:after="60" w:lineRule="auto"/>
        <w:jc w:val="both"/>
        <w:rPr>
          <w:sz w:val="20"/>
          <w:szCs w:val="20"/>
        </w:rPr>
      </w:pPr>
      <w:r w:rsidDel="00000000" w:rsidR="00000000" w:rsidRPr="00000000">
        <w:rPr>
          <w:sz w:val="20"/>
          <w:szCs w:val="20"/>
          <w:rtl w:val="0"/>
        </w:rPr>
        <w:t xml:space="preserve">I dati personali sono trattati da personale dipendente della Camera di Commercio previamente autorizzato al trattamento ed appositamente istruito e formato.</w:t>
      </w:r>
    </w:p>
    <w:p w:rsidR="00000000" w:rsidDel="00000000" w:rsidP="00000000" w:rsidRDefault="00000000" w:rsidRPr="00000000" w14:paraId="0000004E">
      <w:pPr>
        <w:widowControl w:val="0"/>
        <w:spacing w:after="0" w:lineRule="auto"/>
        <w:jc w:val="both"/>
        <w:rPr>
          <w:sz w:val="20"/>
          <w:szCs w:val="20"/>
          <w:highlight w:val="white"/>
        </w:rPr>
      </w:pPr>
      <w:r w:rsidDel="00000000" w:rsidR="00000000" w:rsidRPr="00000000">
        <w:rPr>
          <w:sz w:val="20"/>
          <w:szCs w:val="20"/>
          <w:rtl w:val="0"/>
        </w:rPr>
        <w:t xml:space="preserve">I dati person</w:t>
      </w:r>
      <w:r w:rsidDel="00000000" w:rsidR="00000000" w:rsidRPr="00000000">
        <w:rPr>
          <w:sz w:val="20"/>
          <w:szCs w:val="20"/>
          <w:highlight w:val="white"/>
          <w:rtl w:val="0"/>
        </w:rPr>
        <w:t xml:space="preserve">ali possono essere comunicati ai seguenti soggetti esterni, nominati formalmente, ove necessario, quali Responsabili del trattamento:    </w:t>
      </w:r>
    </w:p>
    <w:p w:rsidR="00000000" w:rsidDel="00000000" w:rsidP="00000000" w:rsidRDefault="00000000" w:rsidRPr="00000000" w14:paraId="0000004F">
      <w:pPr>
        <w:widowControl w:val="0"/>
        <w:numPr>
          <w:ilvl w:val="0"/>
          <w:numId w:val="2"/>
        </w:numPr>
        <w:spacing w:after="0" w:lineRule="auto"/>
        <w:ind w:left="720" w:hanging="360"/>
        <w:jc w:val="both"/>
        <w:rPr>
          <w:rFonts w:ascii="Calibri" w:cs="Calibri" w:eastAsia="Calibri" w:hAnsi="Calibri"/>
          <w:sz w:val="20"/>
          <w:szCs w:val="20"/>
          <w:highlight w:val="white"/>
        </w:rPr>
      </w:pPr>
      <w:r w:rsidDel="00000000" w:rsidR="00000000" w:rsidRPr="00000000">
        <w:rPr>
          <w:sz w:val="20"/>
          <w:szCs w:val="20"/>
          <w:highlight w:val="white"/>
          <w:rtl w:val="0"/>
        </w:rPr>
        <w:t xml:space="preserve">Regione Puglia (i dati devono essere comunicati alla Presidenza della Giunta Regionale della Puglia come previsto dall’art. 12, L. 580/93 s.m.i. e dal D.M. 156/2011);</w:t>
      </w:r>
    </w:p>
    <w:p w:rsidR="00000000" w:rsidDel="00000000" w:rsidP="00000000" w:rsidRDefault="00000000" w:rsidRPr="00000000" w14:paraId="00000050">
      <w:pPr>
        <w:widowControl w:val="0"/>
        <w:numPr>
          <w:ilvl w:val="0"/>
          <w:numId w:val="2"/>
        </w:numPr>
        <w:spacing w:after="0" w:lineRule="auto"/>
        <w:ind w:left="720" w:hanging="360"/>
        <w:jc w:val="both"/>
        <w:rPr>
          <w:rFonts w:ascii="Calibri" w:cs="Calibri" w:eastAsia="Calibri" w:hAnsi="Calibri"/>
          <w:sz w:val="20"/>
          <w:szCs w:val="20"/>
          <w:highlight w:val="white"/>
        </w:rPr>
      </w:pPr>
      <w:r w:rsidDel="00000000" w:rsidR="00000000" w:rsidRPr="00000000">
        <w:rPr>
          <w:sz w:val="20"/>
          <w:szCs w:val="20"/>
          <w:highlight w:val="white"/>
          <w:rtl w:val="0"/>
        </w:rPr>
        <w:t xml:space="preserve">Ministero delle imprese e del made in Italy (ex Ministero dello Sviluppo Economico);</w:t>
      </w:r>
    </w:p>
    <w:p w:rsidR="00000000" w:rsidDel="00000000" w:rsidP="00000000" w:rsidRDefault="00000000" w:rsidRPr="00000000" w14:paraId="00000051">
      <w:pPr>
        <w:widowControl w:val="0"/>
        <w:numPr>
          <w:ilvl w:val="0"/>
          <w:numId w:val="2"/>
        </w:numPr>
        <w:spacing w:after="0" w:lineRule="auto"/>
        <w:ind w:left="720" w:hanging="360"/>
        <w:jc w:val="both"/>
        <w:rPr>
          <w:rFonts w:ascii="Calibri" w:cs="Calibri" w:eastAsia="Calibri" w:hAnsi="Calibri"/>
          <w:sz w:val="20"/>
          <w:szCs w:val="20"/>
        </w:rPr>
      </w:pPr>
      <w:r w:rsidDel="00000000" w:rsidR="00000000" w:rsidRPr="00000000">
        <w:rPr>
          <w:sz w:val="20"/>
          <w:szCs w:val="20"/>
          <w:rtl w:val="0"/>
        </w:rPr>
        <w:t xml:space="preserve">i soggetti pubblici o privati nei casi previsti dalla legge;</w:t>
      </w:r>
    </w:p>
    <w:p w:rsidR="00000000" w:rsidDel="00000000" w:rsidP="00000000" w:rsidRDefault="00000000" w:rsidRPr="00000000" w14:paraId="00000052">
      <w:pPr>
        <w:widowControl w:val="0"/>
        <w:numPr>
          <w:ilvl w:val="0"/>
          <w:numId w:val="2"/>
        </w:numPr>
        <w:spacing w:after="0" w:lineRule="auto"/>
        <w:ind w:left="720" w:hanging="360"/>
        <w:jc w:val="both"/>
        <w:rPr>
          <w:rFonts w:ascii="Calibri" w:cs="Calibri" w:eastAsia="Calibri" w:hAnsi="Calibri"/>
          <w:sz w:val="20"/>
          <w:szCs w:val="20"/>
        </w:rPr>
      </w:pPr>
      <w:r w:rsidDel="00000000" w:rsidR="00000000" w:rsidRPr="00000000">
        <w:rPr>
          <w:sz w:val="20"/>
          <w:szCs w:val="20"/>
          <w:rtl w:val="0"/>
        </w:rPr>
        <w:t xml:space="preserve">i soggetti che hanno titolo ad esercitare il diritto di accesso ai sensi della legge n. 241/1990 e negli altri casi previsti dalla legge. </w:t>
      </w:r>
    </w:p>
    <w:p w:rsidR="00000000" w:rsidDel="00000000" w:rsidP="00000000" w:rsidRDefault="00000000" w:rsidRPr="00000000" w14:paraId="00000053">
      <w:pPr>
        <w:widowControl w:val="0"/>
        <w:spacing w:after="0" w:lineRule="auto"/>
        <w:jc w:val="both"/>
        <w:rPr>
          <w:sz w:val="20"/>
          <w:szCs w:val="20"/>
          <w:highlight w:val="yellow"/>
        </w:rPr>
      </w:pPr>
      <w:r w:rsidDel="00000000" w:rsidR="00000000" w:rsidRPr="00000000">
        <w:rPr>
          <w:rtl w:val="0"/>
        </w:rPr>
      </w:r>
    </w:p>
    <w:p w:rsidR="00000000" w:rsidDel="00000000" w:rsidP="00000000" w:rsidRDefault="00000000" w:rsidRPr="00000000" w14:paraId="00000054">
      <w:pPr>
        <w:widowControl w:val="0"/>
        <w:spacing w:after="0" w:lineRule="auto"/>
        <w:jc w:val="both"/>
        <w:rPr>
          <w:sz w:val="20"/>
          <w:szCs w:val="20"/>
        </w:rPr>
      </w:pPr>
      <w:r w:rsidDel="00000000" w:rsidR="00000000" w:rsidRPr="00000000">
        <w:rPr>
          <w:b w:val="1"/>
          <w:color w:val="002060"/>
          <w:sz w:val="20"/>
          <w:szCs w:val="20"/>
          <w:rtl w:val="0"/>
        </w:rPr>
        <w:t xml:space="preserve">7. </w:t>
      </w:r>
      <w:r w:rsidDel="00000000" w:rsidR="00000000" w:rsidRPr="00000000">
        <w:rPr>
          <w:b w:val="1"/>
          <w:color w:val="002060"/>
          <w:sz w:val="20"/>
          <w:szCs w:val="20"/>
          <w:u w:val="single"/>
          <w:rtl w:val="0"/>
        </w:rPr>
        <w:t xml:space="preserve">Periodo di conservazione</w:t>
      </w:r>
      <w:r w:rsidDel="00000000" w:rsidR="00000000" w:rsidRPr="00000000">
        <w:rPr>
          <w:b w:val="1"/>
          <w:color w:val="002060"/>
          <w:sz w:val="20"/>
          <w:szCs w:val="20"/>
          <w:rtl w:val="0"/>
        </w:rPr>
        <w:t xml:space="preserve"> </w:t>
      </w:r>
      <w:r w:rsidDel="00000000" w:rsidR="00000000" w:rsidRPr="00000000">
        <w:rPr>
          <w:rtl w:val="0"/>
        </w:rPr>
      </w:r>
    </w:p>
    <w:p w:rsidR="00000000" w:rsidDel="00000000" w:rsidP="00000000" w:rsidRDefault="00000000" w:rsidRPr="00000000" w14:paraId="00000055">
      <w:pPr>
        <w:widowControl w:val="0"/>
        <w:spacing w:after="60" w:lineRule="auto"/>
        <w:jc w:val="both"/>
        <w:rPr>
          <w:sz w:val="20"/>
          <w:szCs w:val="20"/>
        </w:rPr>
      </w:pPr>
      <w:r w:rsidDel="00000000" w:rsidR="00000000" w:rsidRPr="00000000">
        <w:rPr>
          <w:sz w:val="20"/>
          <w:szCs w:val="20"/>
          <w:rtl w:val="0"/>
        </w:rPr>
        <w:t xml:space="preserve">Ai sensi dell’art. 7, comma 5, del D.M. n. 156/2011, Il trattamento dei dati è consentito per tutta la durata del mandato degli organi della Camera di commercio ai quali fanno riferimento.</w:t>
      </w:r>
    </w:p>
    <w:p w:rsidR="00000000" w:rsidDel="00000000" w:rsidP="00000000" w:rsidRDefault="00000000" w:rsidRPr="00000000" w14:paraId="00000056">
      <w:pPr>
        <w:widowControl w:val="0"/>
        <w:spacing w:after="60" w:lineRule="auto"/>
        <w:jc w:val="both"/>
        <w:rPr>
          <w:sz w:val="20"/>
          <w:szCs w:val="20"/>
        </w:rPr>
      </w:pPr>
      <w:r w:rsidDel="00000000" w:rsidR="00000000" w:rsidRPr="00000000">
        <w:rPr>
          <w:sz w:val="20"/>
          <w:szCs w:val="20"/>
          <w:rtl w:val="0"/>
        </w:rPr>
        <w:t xml:space="preserve">Al termine del mandato dell’organo cui si riferiscono, fatti salvi i tempi necessari alla definizione di eventuali contenziosi, il Titolare provvede alla distruzione dei dati personali. </w:t>
      </w:r>
    </w:p>
    <w:p w:rsidR="00000000" w:rsidDel="00000000" w:rsidP="00000000" w:rsidRDefault="00000000" w:rsidRPr="00000000" w14:paraId="00000057">
      <w:pPr>
        <w:widowControl w:val="0"/>
        <w:spacing w:after="0" w:lineRule="auto"/>
        <w:jc w:val="both"/>
        <w:rPr>
          <w:sz w:val="20"/>
          <w:szCs w:val="20"/>
          <w:highlight w:val="white"/>
        </w:rPr>
      </w:pPr>
      <w:r w:rsidDel="00000000" w:rsidR="00000000" w:rsidRPr="00000000">
        <w:rPr>
          <w:sz w:val="20"/>
          <w:szCs w:val="20"/>
          <w:highlight w:val="white"/>
          <w:rtl w:val="0"/>
        </w:rPr>
        <w:t xml:space="preserve">La documentazione definitiva degli atti principali risulta essere a conservazione illimitata come da piano di conservazione della Camera di Commercio di Foggia.</w:t>
      </w:r>
    </w:p>
    <w:p w:rsidR="00000000" w:rsidDel="00000000" w:rsidP="00000000" w:rsidRDefault="00000000" w:rsidRPr="00000000" w14:paraId="00000058">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59">
      <w:pPr>
        <w:widowControl w:val="0"/>
        <w:spacing w:after="0" w:lineRule="auto"/>
        <w:jc w:val="both"/>
        <w:rPr>
          <w:sz w:val="20"/>
          <w:szCs w:val="20"/>
        </w:rPr>
      </w:pPr>
      <w:r w:rsidDel="00000000" w:rsidR="00000000" w:rsidRPr="00000000">
        <w:rPr>
          <w:b w:val="1"/>
          <w:color w:val="002060"/>
          <w:sz w:val="20"/>
          <w:szCs w:val="20"/>
          <w:rtl w:val="0"/>
        </w:rPr>
        <w:t xml:space="preserve">8. </w:t>
      </w:r>
      <w:r w:rsidDel="00000000" w:rsidR="00000000" w:rsidRPr="00000000">
        <w:rPr>
          <w:b w:val="1"/>
          <w:color w:val="002060"/>
          <w:sz w:val="20"/>
          <w:szCs w:val="20"/>
          <w:u w:val="single"/>
          <w:rtl w:val="0"/>
        </w:rPr>
        <w:t xml:space="preserve">Trasferimento di dati verso paesi terzi</w:t>
      </w:r>
      <w:r w:rsidDel="00000000" w:rsidR="00000000" w:rsidRPr="00000000">
        <w:rPr>
          <w:rtl w:val="0"/>
        </w:rPr>
      </w:r>
    </w:p>
    <w:p w:rsidR="00000000" w:rsidDel="00000000" w:rsidP="00000000" w:rsidRDefault="00000000" w:rsidRPr="00000000" w14:paraId="0000005A">
      <w:pPr>
        <w:widowControl w:val="0"/>
        <w:spacing w:after="0" w:lineRule="auto"/>
        <w:jc w:val="both"/>
        <w:rPr>
          <w:sz w:val="18"/>
          <w:szCs w:val="18"/>
        </w:rPr>
      </w:pPr>
      <w:r w:rsidDel="00000000" w:rsidR="00000000" w:rsidRPr="00000000">
        <w:rPr>
          <w:sz w:val="20"/>
          <w:szCs w:val="20"/>
          <w:rtl w:val="0"/>
        </w:rPr>
        <w:t xml:space="preserve">I dati personali non saranno trasferiti a destinatari in un paese terzo rispetto al territorio dell’Unione europea, né ad organizzazioni internazionali.</w:t>
      </w:r>
      <w:r w:rsidDel="00000000" w:rsidR="00000000" w:rsidRPr="00000000">
        <w:rPr>
          <w:rtl w:val="0"/>
        </w:rPr>
      </w:r>
    </w:p>
    <w:p w:rsidR="00000000" w:rsidDel="00000000" w:rsidP="00000000" w:rsidRDefault="00000000" w:rsidRPr="00000000" w14:paraId="0000005B">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5C">
      <w:pPr>
        <w:widowControl w:val="0"/>
        <w:spacing w:after="0" w:lineRule="auto"/>
        <w:jc w:val="both"/>
        <w:rPr>
          <w:sz w:val="20"/>
          <w:szCs w:val="20"/>
        </w:rPr>
      </w:pPr>
      <w:r w:rsidDel="00000000" w:rsidR="00000000" w:rsidRPr="00000000">
        <w:rPr>
          <w:b w:val="1"/>
          <w:color w:val="002060"/>
          <w:sz w:val="20"/>
          <w:szCs w:val="20"/>
          <w:rtl w:val="0"/>
        </w:rPr>
        <w:t xml:space="preserve">9. </w:t>
      </w:r>
      <w:r w:rsidDel="00000000" w:rsidR="00000000" w:rsidRPr="00000000">
        <w:rPr>
          <w:b w:val="1"/>
          <w:color w:val="002060"/>
          <w:sz w:val="20"/>
          <w:szCs w:val="20"/>
          <w:u w:val="single"/>
          <w:rtl w:val="0"/>
        </w:rPr>
        <w:t xml:space="preserve">Profilazione</w:t>
      </w:r>
      <w:r w:rsidDel="00000000" w:rsidR="00000000" w:rsidRPr="00000000">
        <w:rPr>
          <w:b w:val="1"/>
          <w:color w:val="002060"/>
          <w:sz w:val="20"/>
          <w:szCs w:val="20"/>
          <w:rtl w:val="0"/>
        </w:rPr>
        <w:t xml:space="preserve"> </w:t>
      </w:r>
      <w:r w:rsidDel="00000000" w:rsidR="00000000" w:rsidRPr="00000000">
        <w:rPr>
          <w:rtl w:val="0"/>
        </w:rPr>
      </w:r>
    </w:p>
    <w:p w:rsidR="00000000" w:rsidDel="00000000" w:rsidP="00000000" w:rsidRDefault="00000000" w:rsidRPr="00000000" w14:paraId="0000005D">
      <w:pPr>
        <w:widowControl w:val="0"/>
        <w:spacing w:after="0" w:lineRule="auto"/>
        <w:jc w:val="both"/>
        <w:rPr>
          <w:sz w:val="20"/>
          <w:szCs w:val="20"/>
        </w:rPr>
      </w:pPr>
      <w:r w:rsidDel="00000000" w:rsidR="00000000" w:rsidRPr="00000000">
        <w:rPr>
          <w:sz w:val="20"/>
          <w:szCs w:val="20"/>
          <w:rtl w:val="0"/>
        </w:rPr>
        <w:t xml:space="preserve">Non è previsto alcun processo decisionale automatizzato, compresa la profilazione. </w:t>
      </w:r>
    </w:p>
    <w:p w:rsidR="00000000" w:rsidDel="00000000" w:rsidP="00000000" w:rsidRDefault="00000000" w:rsidRPr="00000000" w14:paraId="0000005E">
      <w:pPr>
        <w:widowControl w:val="0"/>
        <w:spacing w:after="0" w:lineRule="auto"/>
        <w:jc w:val="both"/>
        <w:rPr>
          <w:color w:val="002060"/>
          <w:sz w:val="20"/>
          <w:szCs w:val="20"/>
        </w:rPr>
      </w:pPr>
      <w:r w:rsidDel="00000000" w:rsidR="00000000" w:rsidRPr="00000000">
        <w:rPr>
          <w:rtl w:val="0"/>
        </w:rPr>
      </w:r>
    </w:p>
    <w:p w:rsidR="00000000" w:rsidDel="00000000" w:rsidP="00000000" w:rsidRDefault="00000000" w:rsidRPr="00000000" w14:paraId="0000005F">
      <w:pPr>
        <w:widowControl w:val="0"/>
        <w:spacing w:after="0" w:lineRule="auto"/>
        <w:jc w:val="both"/>
        <w:rPr>
          <w:sz w:val="20"/>
          <w:szCs w:val="20"/>
        </w:rPr>
      </w:pPr>
      <w:r w:rsidDel="00000000" w:rsidR="00000000" w:rsidRPr="00000000">
        <w:rPr>
          <w:b w:val="1"/>
          <w:color w:val="002060"/>
          <w:sz w:val="20"/>
          <w:szCs w:val="20"/>
          <w:rtl w:val="0"/>
        </w:rPr>
        <w:t xml:space="preserve">10. </w:t>
      </w:r>
      <w:r w:rsidDel="00000000" w:rsidR="00000000" w:rsidRPr="00000000">
        <w:rPr>
          <w:b w:val="1"/>
          <w:color w:val="002060"/>
          <w:sz w:val="20"/>
          <w:szCs w:val="20"/>
          <w:u w:val="single"/>
          <w:rtl w:val="0"/>
        </w:rPr>
        <w:t xml:space="preserve">Diritti dell’interessato e forme di tutela </w:t>
      </w:r>
      <w:r w:rsidDel="00000000" w:rsidR="00000000" w:rsidRPr="00000000">
        <w:rPr>
          <w:rtl w:val="0"/>
        </w:rPr>
      </w:r>
    </w:p>
    <w:p w:rsidR="00000000" w:rsidDel="00000000" w:rsidP="00000000" w:rsidRDefault="00000000" w:rsidRPr="00000000" w14:paraId="00000060">
      <w:pPr>
        <w:widowControl w:val="0"/>
        <w:spacing w:after="60" w:lineRule="auto"/>
        <w:jc w:val="both"/>
        <w:rPr>
          <w:sz w:val="20"/>
          <w:szCs w:val="20"/>
        </w:rPr>
      </w:pPr>
      <w:r w:rsidDel="00000000" w:rsidR="00000000" w:rsidRPr="00000000">
        <w:rPr>
          <w:sz w:val="20"/>
          <w:szCs w:val="20"/>
          <w:rtl w:val="0"/>
        </w:rPr>
        <w:t xml:space="preserve">Il Regolamento (UE) 2016/679 le riconosce, in qualità di Interessato, diversi diritti, che può esercitare contattando il Titolare o il RPD ai recapiti di cui ai parr. 1 e 2 della presente informativa.</w:t>
      </w:r>
    </w:p>
    <w:p w:rsidR="00000000" w:rsidDel="00000000" w:rsidP="00000000" w:rsidRDefault="00000000" w:rsidRPr="00000000" w14:paraId="00000061">
      <w:pPr>
        <w:widowControl w:val="0"/>
        <w:spacing w:after="0" w:lineRule="auto"/>
        <w:jc w:val="both"/>
        <w:rPr>
          <w:sz w:val="20"/>
          <w:szCs w:val="20"/>
        </w:rPr>
      </w:pPr>
      <w:r w:rsidDel="00000000" w:rsidR="00000000" w:rsidRPr="00000000">
        <w:rPr>
          <w:sz w:val="20"/>
          <w:szCs w:val="20"/>
          <w:rtl w:val="0"/>
        </w:rPr>
        <w:t xml:space="preserve">Tra i diritti esercitabili, purché ne ricorrano i presupposti di volta in volta previsti dalla normativa (in particolare, artt. 15 e seguenti del Regolamento) vi sono:</w:t>
      </w:r>
    </w:p>
    <w:p w:rsidR="00000000" w:rsidDel="00000000" w:rsidP="00000000" w:rsidRDefault="00000000" w:rsidRPr="00000000" w14:paraId="00000062">
      <w:pPr>
        <w:widowControl w:val="0"/>
        <w:numPr>
          <w:ilvl w:val="0"/>
          <w:numId w:val="1"/>
        </w:numPr>
        <w:spacing w:after="0" w:lineRule="auto"/>
        <w:ind w:left="426" w:hanging="284"/>
        <w:jc w:val="both"/>
        <w:rPr>
          <w:rFonts w:ascii="Calibri" w:cs="Calibri" w:eastAsia="Calibri" w:hAnsi="Calibri"/>
        </w:rPr>
      </w:pPr>
      <w:r w:rsidDel="00000000" w:rsidR="00000000" w:rsidRPr="00000000">
        <w:rPr>
          <w:sz w:val="20"/>
          <w:szCs w:val="20"/>
          <w:rtl w:val="0"/>
        </w:rPr>
        <w:t xml:space="preserve">il diritto di conoscere se la Camera di Commercio di Foggia ha in corso trattamenti di dati personali che la riguardano e, in tal caso, di avere accesso ai dati oggetto del trattamento e a tutte le informazioni a questo relative; </w:t>
      </w:r>
    </w:p>
    <w:p w:rsidR="00000000" w:rsidDel="00000000" w:rsidP="00000000" w:rsidRDefault="00000000" w:rsidRPr="00000000" w14:paraId="00000063">
      <w:pPr>
        <w:widowControl w:val="0"/>
        <w:numPr>
          <w:ilvl w:val="0"/>
          <w:numId w:val="1"/>
        </w:numPr>
        <w:spacing w:after="0" w:lineRule="auto"/>
        <w:ind w:left="426" w:hanging="284"/>
        <w:jc w:val="both"/>
        <w:rPr>
          <w:rFonts w:ascii="Calibri" w:cs="Calibri" w:eastAsia="Calibri" w:hAnsi="Calibri"/>
        </w:rPr>
      </w:pPr>
      <w:r w:rsidDel="00000000" w:rsidR="00000000" w:rsidRPr="00000000">
        <w:rPr>
          <w:sz w:val="20"/>
          <w:szCs w:val="20"/>
          <w:rtl w:val="0"/>
        </w:rPr>
        <w:t xml:space="preserve">il diritto alla rettifica dei dati personali inesatti che la riguardano e/o all’integrazione di quelli incompleti;</w:t>
      </w:r>
    </w:p>
    <w:p w:rsidR="00000000" w:rsidDel="00000000" w:rsidP="00000000" w:rsidRDefault="00000000" w:rsidRPr="00000000" w14:paraId="00000064">
      <w:pPr>
        <w:widowControl w:val="0"/>
        <w:numPr>
          <w:ilvl w:val="0"/>
          <w:numId w:val="1"/>
        </w:numPr>
        <w:spacing w:after="0" w:lineRule="auto"/>
        <w:ind w:left="426" w:hanging="284"/>
        <w:jc w:val="both"/>
        <w:rPr>
          <w:rFonts w:ascii="Calibri" w:cs="Calibri" w:eastAsia="Calibri" w:hAnsi="Calibri"/>
        </w:rPr>
      </w:pPr>
      <w:r w:rsidDel="00000000" w:rsidR="00000000" w:rsidRPr="00000000">
        <w:rPr>
          <w:sz w:val="20"/>
          <w:szCs w:val="20"/>
          <w:rtl w:val="0"/>
        </w:rPr>
        <w:t xml:space="preserve">il diritto alla cancellazione dei dati personali che la riguardano;</w:t>
      </w:r>
    </w:p>
    <w:p w:rsidR="00000000" w:rsidDel="00000000" w:rsidP="00000000" w:rsidRDefault="00000000" w:rsidRPr="00000000" w14:paraId="00000065">
      <w:pPr>
        <w:widowControl w:val="0"/>
        <w:numPr>
          <w:ilvl w:val="0"/>
          <w:numId w:val="1"/>
        </w:numPr>
        <w:spacing w:after="0" w:lineRule="auto"/>
        <w:ind w:left="426" w:hanging="284"/>
        <w:jc w:val="both"/>
        <w:rPr>
          <w:rFonts w:ascii="Calibri" w:cs="Calibri" w:eastAsia="Calibri" w:hAnsi="Calibri"/>
        </w:rPr>
      </w:pPr>
      <w:r w:rsidDel="00000000" w:rsidR="00000000" w:rsidRPr="00000000">
        <w:rPr>
          <w:sz w:val="20"/>
          <w:szCs w:val="20"/>
          <w:rtl w:val="0"/>
        </w:rPr>
        <w:t xml:space="preserve">il diritto alla limitazione del trattamento;</w:t>
      </w:r>
    </w:p>
    <w:p w:rsidR="00000000" w:rsidDel="00000000" w:rsidP="00000000" w:rsidRDefault="00000000" w:rsidRPr="00000000" w14:paraId="00000066">
      <w:pPr>
        <w:widowControl w:val="0"/>
        <w:numPr>
          <w:ilvl w:val="0"/>
          <w:numId w:val="1"/>
        </w:numPr>
        <w:spacing w:after="60" w:lineRule="auto"/>
        <w:ind w:left="426" w:hanging="284"/>
        <w:jc w:val="both"/>
        <w:rPr>
          <w:rFonts w:ascii="Calibri" w:cs="Calibri" w:eastAsia="Calibri" w:hAnsi="Calibri"/>
        </w:rPr>
      </w:pPr>
      <w:r w:rsidDel="00000000" w:rsidR="00000000" w:rsidRPr="00000000">
        <w:rPr>
          <w:sz w:val="20"/>
          <w:szCs w:val="20"/>
          <w:rtl w:val="0"/>
        </w:rPr>
        <w:t xml:space="preserve">il diritto di opporsi al trattamento.</w:t>
      </w:r>
    </w:p>
    <w:p w:rsidR="00000000" w:rsidDel="00000000" w:rsidP="00000000" w:rsidRDefault="00000000" w:rsidRPr="00000000" w14:paraId="00000067">
      <w:pPr>
        <w:widowControl w:val="0"/>
        <w:spacing w:after="0" w:lineRule="auto"/>
        <w:jc w:val="both"/>
        <w:rPr>
          <w:sz w:val="20"/>
          <w:szCs w:val="20"/>
        </w:rPr>
      </w:pPr>
      <w:r w:rsidDel="00000000" w:rsidR="00000000" w:rsidRPr="00000000">
        <w:rPr>
          <w:sz w:val="20"/>
          <w:szCs w:val="20"/>
          <w:rtl w:val="0"/>
        </w:rPr>
        <w:t xml:space="preserve">In ogni caso, ricorrendone i presupposti, l’interessato ha anche il diritto:</w:t>
      </w:r>
    </w:p>
    <w:p w:rsidR="00000000" w:rsidDel="00000000" w:rsidP="00000000" w:rsidRDefault="00000000" w:rsidRPr="00000000" w14:paraId="00000068">
      <w:pPr>
        <w:widowControl w:val="0"/>
        <w:numPr>
          <w:ilvl w:val="0"/>
          <w:numId w:val="3"/>
        </w:numPr>
        <w:spacing w:after="0" w:lineRule="auto"/>
        <w:ind w:left="426" w:hanging="284"/>
        <w:jc w:val="both"/>
        <w:rPr>
          <w:rFonts w:ascii="Calibri" w:cs="Calibri" w:eastAsia="Calibri" w:hAnsi="Calibri"/>
          <w:sz w:val="20"/>
          <w:szCs w:val="20"/>
        </w:rPr>
      </w:pPr>
      <w:r w:rsidDel="00000000" w:rsidR="00000000" w:rsidRPr="00000000">
        <w:rPr>
          <w:sz w:val="20"/>
          <w:szCs w:val="20"/>
          <w:rtl w:val="0"/>
        </w:rPr>
        <w:t xml:space="preserve">di presentare un formale Reclamo all’Autorità garante per la protezione dei dati personali, ai sensi dell’art. 77 del GDPR, secondo le modalità che può reperire sul sito </w:t>
      </w:r>
      <w:hyperlink r:id="rId11">
        <w:r w:rsidDel="00000000" w:rsidR="00000000" w:rsidRPr="00000000">
          <w:rPr>
            <w:color w:val="0000ff"/>
            <w:sz w:val="20"/>
            <w:szCs w:val="20"/>
            <w:u w:val="single"/>
            <w:rtl w:val="0"/>
          </w:rPr>
          <w:t xml:space="preserve">www.garanteprivacy.it</w:t>
        </w:r>
      </w:hyperlink>
      <w:r w:rsidDel="00000000" w:rsidR="00000000" w:rsidRPr="00000000">
        <w:rPr>
          <w:sz w:val="20"/>
          <w:szCs w:val="20"/>
          <w:u w:val="single"/>
          <w:rtl w:val="0"/>
        </w:rPr>
        <w:t xml:space="preserve">;</w:t>
      </w:r>
      <w:r w:rsidDel="00000000" w:rsidR="00000000" w:rsidRPr="00000000">
        <w:rPr>
          <w:rtl w:val="0"/>
        </w:rPr>
      </w:r>
    </w:p>
    <w:p w:rsidR="00000000" w:rsidDel="00000000" w:rsidP="00000000" w:rsidRDefault="00000000" w:rsidRPr="00000000" w14:paraId="00000069">
      <w:pPr>
        <w:widowControl w:val="0"/>
        <w:numPr>
          <w:ilvl w:val="0"/>
          <w:numId w:val="3"/>
        </w:numPr>
        <w:spacing w:after="0" w:lineRule="auto"/>
        <w:ind w:left="426" w:hanging="284"/>
        <w:jc w:val="both"/>
        <w:rPr>
          <w:rFonts w:ascii="Calibri" w:cs="Calibri" w:eastAsia="Calibri" w:hAnsi="Calibri"/>
          <w:sz w:val="20"/>
          <w:szCs w:val="20"/>
        </w:rPr>
      </w:pPr>
      <w:r w:rsidDel="00000000" w:rsidR="00000000" w:rsidRPr="00000000">
        <w:rPr>
          <w:sz w:val="20"/>
          <w:szCs w:val="20"/>
          <w:rtl w:val="0"/>
        </w:rPr>
        <w:t xml:space="preserve">di ricorrere all’autorità giudiziaria, ai sensi dell’art. 79 del GDPR, nei modi e nei termini previsti dalla legge.</w:t>
      </w:r>
    </w:p>
    <w:p w:rsidR="00000000" w:rsidDel="00000000" w:rsidP="00000000" w:rsidRDefault="00000000" w:rsidRPr="00000000" w14:paraId="0000006A">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6B">
      <w:pPr>
        <w:widowControl w:val="0"/>
        <w:spacing w:after="0" w:lineRule="auto"/>
        <w:jc w:val="both"/>
        <w:rPr>
          <w:sz w:val="20"/>
          <w:szCs w:val="20"/>
        </w:rPr>
      </w:pPr>
      <w:r w:rsidDel="00000000" w:rsidR="00000000" w:rsidRPr="00000000">
        <w:rPr>
          <w:b w:val="1"/>
          <w:color w:val="002060"/>
          <w:sz w:val="20"/>
          <w:szCs w:val="20"/>
          <w:rtl w:val="0"/>
        </w:rPr>
        <w:t xml:space="preserve">11. </w:t>
      </w:r>
      <w:r w:rsidDel="00000000" w:rsidR="00000000" w:rsidRPr="00000000">
        <w:rPr>
          <w:b w:val="1"/>
          <w:color w:val="002060"/>
          <w:sz w:val="20"/>
          <w:szCs w:val="20"/>
          <w:u w:val="single"/>
          <w:rtl w:val="0"/>
        </w:rPr>
        <w:t xml:space="preserve">Pubblicazione dell’informativa </w:t>
      </w:r>
      <w:r w:rsidDel="00000000" w:rsidR="00000000" w:rsidRPr="00000000">
        <w:rPr>
          <w:rtl w:val="0"/>
        </w:rPr>
      </w:r>
    </w:p>
    <w:p w:rsidR="00000000" w:rsidDel="00000000" w:rsidP="00000000" w:rsidRDefault="00000000" w:rsidRPr="00000000" w14:paraId="0000006C">
      <w:pPr>
        <w:widowControl w:val="0"/>
        <w:spacing w:after="60" w:lineRule="auto"/>
        <w:jc w:val="both"/>
        <w:rPr>
          <w:sz w:val="20"/>
          <w:szCs w:val="20"/>
        </w:rPr>
      </w:pPr>
      <w:r w:rsidDel="00000000" w:rsidR="00000000" w:rsidRPr="00000000">
        <w:rPr>
          <w:sz w:val="20"/>
          <w:szCs w:val="20"/>
          <w:rtl w:val="0"/>
        </w:rPr>
        <w:t xml:space="preserve">La presente informativa è</w:t>
      </w:r>
      <w:r w:rsidDel="00000000" w:rsidR="00000000" w:rsidRPr="00000000">
        <w:rPr>
          <w:sz w:val="20"/>
          <w:szCs w:val="20"/>
          <w:highlight w:val="white"/>
          <w:rtl w:val="0"/>
        </w:rPr>
        <w:t xml:space="preserve"> allegata alla modulistica per la presentazione della domanda di partecipazione, e </w:t>
      </w:r>
      <w:r w:rsidDel="00000000" w:rsidR="00000000" w:rsidRPr="00000000">
        <w:rPr>
          <w:sz w:val="20"/>
          <w:szCs w:val="20"/>
          <w:rtl w:val="0"/>
        </w:rPr>
        <w:t xml:space="preserve">pubblicata nella sezione privacy del sito istituzionale della Camera di Commercio di Foggia </w:t>
      </w:r>
      <w:hyperlink r:id="rId12">
        <w:r w:rsidDel="00000000" w:rsidR="00000000" w:rsidRPr="00000000">
          <w:rPr>
            <w:color w:val="0000ff"/>
            <w:sz w:val="18"/>
            <w:szCs w:val="18"/>
            <w:u w:val="single"/>
            <w:rtl w:val="0"/>
          </w:rPr>
          <w:t xml:space="preserve">https://www.fg.camcom.it/amministrazione-trasparente/privacy</w:t>
        </w:r>
      </w:hyperlink>
      <w:r w:rsidDel="00000000" w:rsidR="00000000" w:rsidRPr="00000000">
        <w:rPr>
          <w:sz w:val="18"/>
          <w:szCs w:val="18"/>
          <w:rtl w:val="0"/>
        </w:rPr>
        <w:t xml:space="preserve"> </w:t>
      </w:r>
      <w:r w:rsidDel="00000000" w:rsidR="00000000" w:rsidRPr="00000000">
        <w:rPr>
          <w:sz w:val="20"/>
          <w:szCs w:val="20"/>
          <w:highlight w:val="white"/>
          <w:rtl w:val="0"/>
        </w:rPr>
        <w:t xml:space="preserve">nonchè nella sezione del sito dedicata alla procedura del Rinnovo</w:t>
      </w:r>
      <w:r w:rsidDel="00000000" w:rsidR="00000000" w:rsidRPr="00000000">
        <w:rPr>
          <w:color w:val="0000ff"/>
          <w:sz w:val="18"/>
          <w:szCs w:val="18"/>
          <w:u w:val="single"/>
          <w:rtl w:val="0"/>
        </w:rPr>
        <w:t xml:space="preserve"> </w:t>
      </w:r>
      <w:hyperlink r:id="rId13">
        <w:r w:rsidDel="00000000" w:rsidR="00000000" w:rsidRPr="00000000">
          <w:rPr>
            <w:color w:val="0000ff"/>
            <w:sz w:val="18"/>
            <w:szCs w:val="18"/>
            <w:u w:val="single"/>
            <w:rtl w:val="0"/>
          </w:rPr>
          <w:t xml:space="preserve">https://www.fg.camcom.it/rinnovo-consiglio-2023-2028</w:t>
        </w:r>
      </w:hyperlink>
      <w:r w:rsidDel="00000000" w:rsidR="00000000" w:rsidRPr="00000000">
        <w:rPr>
          <w:color w:val="0000ff"/>
          <w:sz w:val="18"/>
          <w:szCs w:val="18"/>
          <w:u w:val="single"/>
          <w:rtl w:val="0"/>
        </w:rPr>
        <w:t xml:space="preserve"> </w:t>
      </w:r>
      <w:r w:rsidDel="00000000" w:rsidR="00000000" w:rsidRPr="00000000">
        <w:rPr>
          <w:rtl w:val="0"/>
        </w:rPr>
      </w:r>
    </w:p>
    <w:p w:rsidR="00000000" w:rsidDel="00000000" w:rsidP="00000000" w:rsidRDefault="00000000" w:rsidRPr="00000000" w14:paraId="0000006D">
      <w:pPr>
        <w:widowControl w:val="0"/>
        <w:spacing w:after="0" w:lineRule="auto"/>
        <w:jc w:val="both"/>
        <w:rPr>
          <w:sz w:val="20"/>
          <w:szCs w:val="20"/>
        </w:rPr>
      </w:pPr>
      <w:r w:rsidDel="00000000" w:rsidR="00000000" w:rsidRPr="00000000">
        <w:rPr>
          <w:sz w:val="20"/>
          <w:szCs w:val="20"/>
          <w:rtl w:val="0"/>
        </w:rPr>
        <w:t xml:space="preserve">Ai sensi dell’art. 14, par. 5, lett. b), del GDPR, detta pubblicazione assolve anche l’obbligo di informazione verso gli interessati (iscritti, legali rappresentanti e referenti delle organizzazioni partecipanti alla presente procedura).</w:t>
      </w:r>
    </w:p>
    <w:p w:rsidR="00000000" w:rsidDel="00000000" w:rsidP="00000000" w:rsidRDefault="00000000" w:rsidRPr="00000000" w14:paraId="0000006E">
      <w:pPr>
        <w:widowControl w:val="0"/>
        <w:spacing w:after="0" w:lineRule="auto"/>
        <w:jc w:val="both"/>
        <w:rPr>
          <w:sz w:val="16"/>
          <w:szCs w:val="16"/>
        </w:rPr>
      </w:pPr>
      <w:r w:rsidDel="00000000" w:rsidR="00000000" w:rsidRPr="00000000">
        <w:rPr>
          <w:rtl w:val="0"/>
        </w:rPr>
      </w:r>
    </w:p>
    <w:p w:rsidR="00000000" w:rsidDel="00000000" w:rsidP="00000000" w:rsidRDefault="00000000" w:rsidRPr="00000000" w14:paraId="0000006F">
      <w:pPr>
        <w:widowControl w:val="0"/>
        <w:rPr>
          <w:sz w:val="20"/>
          <w:szCs w:val="20"/>
        </w:rPr>
      </w:pPr>
      <w:r w:rsidDel="00000000" w:rsidR="00000000" w:rsidRPr="00000000">
        <w:rPr>
          <w:i w:val="1"/>
          <w:sz w:val="20"/>
          <w:szCs w:val="20"/>
          <w:rtl w:val="0"/>
        </w:rPr>
        <w:t xml:space="preserve">Questa informativa è stata aggiornata dall’Ufficio di Segreteria generale in data 09-06-2023.</w:t>
      </w:r>
      <w:r w:rsidDel="00000000" w:rsidR="00000000" w:rsidRPr="00000000">
        <w:rPr>
          <w:rtl w:val="0"/>
        </w:rPr>
      </w:r>
    </w:p>
    <w:p w:rsidR="00000000" w:rsidDel="00000000" w:rsidP="00000000" w:rsidRDefault="00000000" w:rsidRPr="00000000" w14:paraId="00000070">
      <w:pPr>
        <w:spacing w:after="0" w:before="0" w:line="240" w:lineRule="auto"/>
        <w:jc w:val="both"/>
        <w:rPr>
          <w:rFonts w:ascii="Times New Roman" w:cs="Times New Roman" w:eastAsia="Times New Roman" w:hAnsi="Times New Roman"/>
          <w:b w:val="1"/>
          <w:sz w:val="20"/>
          <w:szCs w:val="20"/>
          <w:highlight w:val="yellow"/>
        </w:rPr>
      </w:pPr>
      <w:r w:rsidDel="00000000" w:rsidR="00000000" w:rsidRPr="00000000">
        <w:rPr>
          <w:rtl w:val="0"/>
        </w:rPr>
      </w:r>
    </w:p>
    <w:p w:rsidR="00000000" w:rsidDel="00000000" w:rsidP="00000000" w:rsidRDefault="00000000" w:rsidRPr="00000000" w14:paraId="00000071">
      <w:pPr>
        <w:spacing w:after="0" w:before="0" w:line="240" w:lineRule="auto"/>
        <w:jc w:val="both"/>
        <w:rPr>
          <w:rFonts w:ascii="Times New Roman" w:cs="Times New Roman" w:eastAsia="Times New Roman" w:hAnsi="Times New Roman"/>
          <w:sz w:val="24"/>
          <w:szCs w:val="24"/>
          <w:highlight w:val="yellow"/>
          <w:vertAlign w:val="baseline"/>
        </w:rPr>
      </w:pPr>
      <w:r w:rsidDel="00000000" w:rsidR="00000000" w:rsidRPr="00000000">
        <w:rPr>
          <w:rtl w:val="0"/>
        </w:rPr>
      </w:r>
    </w:p>
    <w:sectPr>
      <w:footerReference r:id="rId14" w:type="default"/>
      <w:footerReference r:id="rId15" w:type="first"/>
      <w:pgSz w:h="16838" w:w="11906" w:orient="portrait"/>
      <w:pgMar w:bottom="1134" w:top="1417" w:left="1134" w:right="1134"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36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Pagina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b w:val="0"/>
        <w:i w:val="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b w:val="0"/>
        <w:i w:val="0"/>
        <w:sz w:val="20"/>
        <w:szCs w:val="20"/>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b w:val="0"/>
        <w:i w:val="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b w:val="0"/>
        <w:i w:val="0"/>
        <w:sz w:val="20"/>
        <w:szCs w:val="20"/>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b w:val="0"/>
        <w:i w:val="0"/>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70" w:hanging="360"/>
      </w:pPr>
      <w:rPr>
        <w:rFonts w:ascii="Noto Sans Symbols" w:cs="Noto Sans Symbols" w:eastAsia="Noto Sans Symbols" w:hAnsi="Noto Sans Symbols"/>
        <w:vertAlign w:val="baseline"/>
      </w:rPr>
    </w:lvl>
    <w:lvl w:ilvl="1">
      <w:start w:val="1"/>
      <w:numFmt w:val="bullet"/>
      <w:lvlText w:val="o"/>
      <w:lvlJc w:val="left"/>
      <w:pPr>
        <w:ind w:left="1490" w:hanging="360"/>
      </w:pPr>
      <w:rPr>
        <w:rFonts w:ascii="Courier New" w:cs="Courier New" w:eastAsia="Courier New" w:hAnsi="Courier New"/>
        <w:vertAlign w:val="baseline"/>
      </w:rPr>
    </w:lvl>
    <w:lvl w:ilvl="2">
      <w:start w:val="1"/>
      <w:numFmt w:val="bullet"/>
      <w:lvlText w:val="▪"/>
      <w:lvlJc w:val="left"/>
      <w:pPr>
        <w:ind w:left="2210" w:hanging="360"/>
      </w:pPr>
      <w:rPr>
        <w:rFonts w:ascii="Noto Sans Symbols" w:cs="Noto Sans Symbols" w:eastAsia="Noto Sans Symbols" w:hAnsi="Noto Sans Symbols"/>
        <w:vertAlign w:val="baseline"/>
      </w:rPr>
    </w:lvl>
    <w:lvl w:ilvl="3">
      <w:start w:val="1"/>
      <w:numFmt w:val="bullet"/>
      <w:lvlText w:val="●"/>
      <w:lvlJc w:val="left"/>
      <w:pPr>
        <w:ind w:left="2930" w:hanging="360"/>
      </w:pPr>
      <w:rPr>
        <w:rFonts w:ascii="Noto Sans Symbols" w:cs="Noto Sans Symbols" w:eastAsia="Noto Sans Symbols" w:hAnsi="Noto Sans Symbols"/>
        <w:vertAlign w:val="baseline"/>
      </w:rPr>
    </w:lvl>
    <w:lvl w:ilvl="4">
      <w:start w:val="1"/>
      <w:numFmt w:val="bullet"/>
      <w:lvlText w:val="o"/>
      <w:lvlJc w:val="left"/>
      <w:pPr>
        <w:ind w:left="3650" w:hanging="360"/>
      </w:pPr>
      <w:rPr>
        <w:rFonts w:ascii="Courier New" w:cs="Courier New" w:eastAsia="Courier New" w:hAnsi="Courier New"/>
        <w:vertAlign w:val="baseline"/>
      </w:rPr>
    </w:lvl>
    <w:lvl w:ilvl="5">
      <w:start w:val="1"/>
      <w:numFmt w:val="bullet"/>
      <w:lvlText w:val="▪"/>
      <w:lvlJc w:val="left"/>
      <w:pPr>
        <w:ind w:left="4370" w:hanging="360"/>
      </w:pPr>
      <w:rPr>
        <w:rFonts w:ascii="Noto Sans Symbols" w:cs="Noto Sans Symbols" w:eastAsia="Noto Sans Symbols" w:hAnsi="Noto Sans Symbols"/>
        <w:vertAlign w:val="baseline"/>
      </w:rPr>
    </w:lvl>
    <w:lvl w:ilvl="6">
      <w:start w:val="1"/>
      <w:numFmt w:val="bullet"/>
      <w:lvlText w:val="●"/>
      <w:lvlJc w:val="left"/>
      <w:pPr>
        <w:ind w:left="5090" w:hanging="360"/>
      </w:pPr>
      <w:rPr>
        <w:rFonts w:ascii="Noto Sans Symbols" w:cs="Noto Sans Symbols" w:eastAsia="Noto Sans Symbols" w:hAnsi="Noto Sans Symbols"/>
        <w:vertAlign w:val="baseline"/>
      </w:rPr>
    </w:lvl>
    <w:lvl w:ilvl="7">
      <w:start w:val="1"/>
      <w:numFmt w:val="bullet"/>
      <w:lvlText w:val="o"/>
      <w:lvlJc w:val="left"/>
      <w:pPr>
        <w:ind w:left="5810" w:hanging="360"/>
      </w:pPr>
      <w:rPr>
        <w:rFonts w:ascii="Courier New" w:cs="Courier New" w:eastAsia="Courier New" w:hAnsi="Courier New"/>
        <w:vertAlign w:val="baseline"/>
      </w:rPr>
    </w:lvl>
    <w:lvl w:ilvl="8">
      <w:start w:val="1"/>
      <w:numFmt w:val="bullet"/>
      <w:lvlText w:val="▪"/>
      <w:lvlJc w:val="left"/>
      <w:pPr>
        <w:ind w:left="653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i w:val="0"/>
        <w:sz w:val="22"/>
        <w:szCs w:val="22"/>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b w:val="0"/>
        <w:i w:val="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b w:val="0"/>
        <w:i w:val="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454" w:hanging="454"/>
      </w:pPr>
      <w:rPr>
        <w:rFonts w:ascii="Times New Roman" w:cs="Times New Roman" w:eastAsia="Times New Roman" w:hAnsi="Times New Roman"/>
        <w:smallCaps w:val="0"/>
        <w:strike w:val="0"/>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character" w:styleId="WW8Num1z0">
    <w:name w:val="WW8Num1z0"/>
    <w:next w:val="WW8Num1z0"/>
    <w:autoRedefine w:val="0"/>
    <w:hidden w:val="0"/>
    <w:qFormat w:val="0"/>
    <w:rPr>
      <w:rFonts w:ascii="Times New Roman" w:cs="Times New Roman" w:hAnsi="Times New Roman" w:hint="default"/>
      <w:caps w:val="0"/>
      <w:smallCaps w:val="0"/>
      <w:strike w:val="0"/>
      <w:dstrike w:val="0"/>
      <w:vanish w:val="0"/>
      <w:color w:val="000000"/>
      <w:w w:val="100"/>
      <w:position w:val="0"/>
      <w:sz w:val="24"/>
      <w:effect w:val="none"/>
      <w:vertAlign w:val="baseline"/>
      <w:cs w:val="0"/>
      <w:em w:val="none"/>
      <w:lang/>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1z3">
    <w:name w:val="WW8Num1z3"/>
    <w:next w:val="WW8Num1z3"/>
    <w:autoRedefine w:val="0"/>
    <w:hidden w:val="0"/>
    <w:qFormat w:val="0"/>
    <w:rPr>
      <w:rFonts w:ascii="Symbol" w:cs="Symbol" w:hAnsi="Symbol" w:hint="default"/>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Numerodipagina">
    <w:name w:val="Numero di pagina"/>
    <w:basedOn w:val="Car.predefinitoparagrafo"/>
    <w:next w:val="Numerodipagina"/>
    <w:autoRedefine w:val="0"/>
    <w:hidden w:val="0"/>
    <w:qFormat w:val="0"/>
    <w:rPr>
      <w:w w:val="100"/>
      <w:position w:val="-1"/>
      <w:effect w:val="none"/>
      <w:vertAlign w:val="baseline"/>
      <w:cs w:val="0"/>
      <w:em w:val="none"/>
      <w:lang/>
    </w:rPr>
  </w:style>
  <w:style w:type="paragraph" w:styleId="Titolo">
    <w:name w:val="Titolo"/>
    <w:basedOn w:val="Normal"/>
    <w:next w:val="Corpodeltesto"/>
    <w:autoRedefine w:val="0"/>
    <w:hidden w:val="0"/>
    <w:qFormat w:val="0"/>
    <w:pPr>
      <w:keepNext w:val="1"/>
      <w:widowControl w:val="1"/>
      <w:suppressAutoHyphens w:val="0"/>
      <w:bidi w:val="0"/>
      <w:spacing w:after="120" w:before="240" w:line="276" w:lineRule="auto"/>
      <w:ind w:leftChars="-1" w:rightChars="0" w:firstLineChars="-1"/>
      <w:textDirection w:val="btLr"/>
      <w:textAlignment w:val="top"/>
      <w:outlineLvl w:val="0"/>
    </w:pPr>
    <w:rPr>
      <w:rFonts w:ascii="Liberation Sans" w:cs="Lucida Sans" w:eastAsia="Microsoft YaHei" w:hAnsi="Liberation Sans"/>
      <w:w w:val="100"/>
      <w:position w:val="-1"/>
      <w:sz w:val="28"/>
      <w:szCs w:val="28"/>
      <w:effect w:val="none"/>
      <w:vertAlign w:val="baseline"/>
      <w:cs w:val="0"/>
      <w:em w:val="none"/>
      <w:lang w:bidi="ar-SA" w:eastAsia="zh-CN" w:val="it-IT"/>
    </w:rPr>
  </w:style>
  <w:style w:type="paragraph" w:styleId="Corpodeltesto">
    <w:name w:val="Corpo del testo"/>
    <w:basedOn w:val="Normal"/>
    <w:next w:val="Corpodeltest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paragraph" w:styleId="Elenco">
    <w:name w:val="Elenco"/>
    <w:basedOn w:val="Corpodeltesto"/>
    <w:next w:val="Elenc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ar-SA" w:eastAsia="zh-CN" w:val="it-IT"/>
    </w:rPr>
  </w:style>
  <w:style w:type="paragraph" w:styleId="Didascalia">
    <w:name w:val="Didascalia"/>
    <w:basedOn w:val="Normal"/>
    <w:next w:val="Didascalia"/>
    <w:autoRedefine w:val="0"/>
    <w:hidden w:val="0"/>
    <w:qFormat w:val="0"/>
    <w:pPr>
      <w:widowControl w:val="1"/>
      <w:suppressLineNumbers w:val="1"/>
      <w:suppressAutoHyphens w:val="0"/>
      <w:bidi w:val="0"/>
      <w:spacing w:after="120" w:before="120" w:line="276" w:lineRule="auto"/>
      <w:ind w:leftChars="-1" w:rightChars="0" w:firstLineChars="-1"/>
      <w:textDirection w:val="btLr"/>
      <w:textAlignment w:val="top"/>
      <w:outlineLvl w:val="0"/>
    </w:pPr>
    <w:rPr>
      <w:rFonts w:ascii="Calibri" w:cs="Lucida Sans" w:eastAsia="Calibri" w:hAnsi="Calibri"/>
      <w:i w:val="1"/>
      <w:iCs w:val="1"/>
      <w:w w:val="100"/>
      <w:position w:val="-1"/>
      <w:sz w:val="24"/>
      <w:szCs w:val="24"/>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bidi w:val="0"/>
      <w:spacing w:after="200" w:before="0" w:line="276"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ar-SA" w:eastAsia="zh-CN" w:val="it-IT"/>
    </w:rPr>
  </w:style>
  <w:style w:type="paragraph" w:styleId="Intestazioneepièdipagina">
    <w:name w:val="Intestazione e piè di pagina"/>
    <w:basedOn w:val="Normal"/>
    <w:next w:val="Intestazioneepièdipagina"/>
    <w:autoRedefine w:val="0"/>
    <w:hidden w:val="0"/>
    <w:qFormat w:val="0"/>
    <w:pPr>
      <w:widowControl w:val="1"/>
      <w:suppressLineNumbers w:val="1"/>
      <w:tabs>
        <w:tab w:val="center" w:leader="none" w:pos="4819"/>
        <w:tab w:val="right" w:leader="none" w:pos="9638"/>
      </w:tabs>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paragraph" w:styleId="Pièdipagina">
    <w:name w:val="Piè di pagina"/>
    <w:basedOn w:val="Normal"/>
    <w:next w:val="Pièdipagina"/>
    <w:autoRedefine w:val="0"/>
    <w:hidden w:val="0"/>
    <w:qFormat w:val="0"/>
    <w:pPr>
      <w:widowControl w:val="1"/>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paragraph" w:styleId="Intestazione">
    <w:name w:val="Intestazione"/>
    <w:basedOn w:val="Normal"/>
    <w:next w:val="Intestazione"/>
    <w:autoRedefine w:val="0"/>
    <w:hidden w:val="0"/>
    <w:qFormat w:val="0"/>
    <w:pPr>
      <w:widowControl w:val="1"/>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paragraph" w:styleId="Contenutotabella">
    <w:name w:val="Contenuto tabella"/>
    <w:basedOn w:val="Normal"/>
    <w:next w:val="Contenutotabella"/>
    <w:autoRedefine w:val="0"/>
    <w:hidden w:val="0"/>
    <w:qFormat w:val="0"/>
    <w:pPr>
      <w:widowControl w:val="0"/>
      <w:suppressLineNumbers w:val="1"/>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paragraph" w:styleId="Titolotabella">
    <w:name w:val="Titolo tabella"/>
    <w:basedOn w:val="Contenutotabella"/>
    <w:next w:val="Titolotabella"/>
    <w:autoRedefine w:val="0"/>
    <w:hidden w:val="0"/>
    <w:qFormat w:val="0"/>
    <w:pPr>
      <w:widowControl w:val="0"/>
      <w:suppressLineNumbers w:val="1"/>
      <w:suppressAutoHyphens w:val="0"/>
      <w:bidi w:val="0"/>
      <w:spacing w:after="200" w:before="0" w:line="276" w:lineRule="auto"/>
      <w:ind w:leftChars="-1" w:rightChars="0" w:firstLineChars="-1"/>
      <w:jc w:val="center"/>
      <w:textDirection w:val="btLr"/>
      <w:textAlignment w:val="top"/>
      <w:outlineLvl w:val="0"/>
    </w:pPr>
    <w:rPr>
      <w:rFonts w:ascii="Calibri" w:cs="Times New Roman" w:eastAsia="Calibri" w:hAnsi="Calibri"/>
      <w:b w:val="1"/>
      <w:bCs w:val="1"/>
      <w:w w:val="100"/>
      <w:position w:val="-1"/>
      <w:sz w:val="22"/>
      <w:szCs w:val="22"/>
      <w:effect w:val="none"/>
      <w:vertAlign w:val="baseline"/>
      <w:cs w:val="0"/>
      <w:em w:val="none"/>
      <w:lang w:bidi="ar-SA"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garanteprivacy.it/" TargetMode="External"/><Relationship Id="rId10" Type="http://schemas.openxmlformats.org/officeDocument/2006/relationships/hyperlink" Target="mailto:rpd@fg.camcom.it" TargetMode="External"/><Relationship Id="rId13" Type="http://schemas.openxmlformats.org/officeDocument/2006/relationships/hyperlink" Target="https://www.fg.camcom.it/rinnovo-consiglio-2023-2028" TargetMode="External"/><Relationship Id="rId12" Type="http://schemas.openxmlformats.org/officeDocument/2006/relationships/hyperlink" Target="https://www.fg.camcom.it/amministrazione-trasparente/priva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pd@fg.legalmail.camcom.it"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ciaa@fg.legalmail.camcom.it" TargetMode="External"/><Relationship Id="rId8" Type="http://schemas.openxmlformats.org/officeDocument/2006/relationships/hyperlink" Target="http://www.fg.camcom.gov.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69GIAIBZM9UyTCtBS71mSt/p/w==">CgMxLjA4AHIhMXBRekE3bkVPQ19XUXlHdnplenBkZnF3YzJrOGNhbHpB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2018-06-06T09:00:00Z</dcterms:created>
  <dc:creator>Paola Ravagnani</dc:creator>
</cp:coreProperties>
</file>

<file path=docProps/custom.xml><?xml version="1.0" encoding="utf-8"?>
<Properties xmlns="http://schemas.openxmlformats.org/officeDocument/2006/custom-properties" xmlns:vt="http://schemas.openxmlformats.org/officeDocument/2006/docPropsVTypes"/>
</file>